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F12603" w:rsidRPr="00952160" w14:paraId="60B3939A" w14:textId="77777777" w:rsidTr="002F4ABC">
        <w:tc>
          <w:tcPr>
            <w:tcW w:w="4961" w:type="dxa"/>
          </w:tcPr>
          <w:p w14:paraId="10FCD3A7" w14:textId="406C7461" w:rsidR="00F12603" w:rsidRPr="00952160" w:rsidRDefault="00F12603" w:rsidP="00516496">
            <w:pPr>
              <w:rPr>
                <w:rFonts w:eastAsia="Calibri"/>
                <w:szCs w:val="24"/>
                <w:lang w:eastAsia="lt-LT"/>
              </w:rPr>
            </w:pPr>
            <w:r w:rsidRPr="00952160">
              <w:rPr>
                <w:rFonts w:eastAsia="Calibri"/>
                <w:szCs w:val="24"/>
                <w:lang w:eastAsia="lt-LT"/>
              </w:rPr>
              <w:t>PRITARTA</w:t>
            </w:r>
          </w:p>
          <w:p w14:paraId="4E505A53" w14:textId="77777777" w:rsidR="00F12603" w:rsidRPr="00952160" w:rsidRDefault="00F12603" w:rsidP="00516496">
            <w:pPr>
              <w:rPr>
                <w:szCs w:val="24"/>
              </w:rPr>
            </w:pPr>
            <w:r w:rsidRPr="00952160">
              <w:rPr>
                <w:szCs w:val="24"/>
              </w:rPr>
              <w:t>Vilniaus darželio-mokyklos</w:t>
            </w:r>
          </w:p>
          <w:p w14:paraId="5C2E97CF" w14:textId="7CCEB051" w:rsidR="00CA2267" w:rsidRPr="00952160" w:rsidRDefault="00F12603" w:rsidP="00516496">
            <w:pPr>
              <w:rPr>
                <w:szCs w:val="24"/>
                <w:lang w:eastAsia="lt-LT"/>
              </w:rPr>
            </w:pPr>
            <w:r w:rsidRPr="00952160">
              <w:rPr>
                <w:szCs w:val="24"/>
              </w:rPr>
              <w:t>„Vai</w:t>
            </w:r>
            <w:r w:rsidRPr="00952160" w:rsidDel="009A4772">
              <w:rPr>
                <w:szCs w:val="24"/>
              </w:rPr>
              <w:t>v</w:t>
            </w:r>
            <w:r w:rsidRPr="00952160">
              <w:rPr>
                <w:szCs w:val="24"/>
              </w:rPr>
              <w:t>orykštė“</w:t>
            </w:r>
            <w:bookmarkStart w:id="0" w:name="_heading=h.gjdgxs" w:colFirst="0" w:colLast="0"/>
            <w:bookmarkEnd w:id="0"/>
            <w:r w:rsidRPr="00952160">
              <w:rPr>
                <w:szCs w:val="24"/>
                <w:lang w:eastAsia="lt-LT"/>
              </w:rPr>
              <w:t xml:space="preserve"> tarybos 202</w:t>
            </w:r>
            <w:r w:rsidR="00516496" w:rsidRPr="00952160">
              <w:rPr>
                <w:szCs w:val="24"/>
                <w:lang w:eastAsia="lt-LT"/>
              </w:rPr>
              <w:t>5</w:t>
            </w:r>
            <w:r w:rsidRPr="00952160">
              <w:rPr>
                <w:szCs w:val="24"/>
                <w:lang w:eastAsia="lt-LT"/>
              </w:rPr>
              <w:t xml:space="preserve"> m. rugpjūčio </w:t>
            </w:r>
            <w:r w:rsidR="006364F9" w:rsidRPr="00952160">
              <w:rPr>
                <w:szCs w:val="24"/>
                <w:lang w:eastAsia="lt-LT"/>
              </w:rPr>
              <w:t>29</w:t>
            </w:r>
            <w:r w:rsidRPr="00952160">
              <w:rPr>
                <w:szCs w:val="24"/>
                <w:lang w:eastAsia="lt-LT"/>
              </w:rPr>
              <w:t xml:space="preserve"> d.</w:t>
            </w:r>
            <w:r w:rsidR="002F4ABC" w:rsidRPr="00952160">
              <w:rPr>
                <w:szCs w:val="24"/>
                <w:lang w:eastAsia="lt-LT"/>
              </w:rPr>
              <w:t xml:space="preserve"> </w:t>
            </w:r>
            <w:r w:rsidR="00CA2267" w:rsidRPr="00952160">
              <w:rPr>
                <w:szCs w:val="24"/>
                <w:lang w:eastAsia="lt-LT"/>
              </w:rPr>
              <w:t xml:space="preserve">Protokolo Nr. </w:t>
            </w:r>
            <w:r w:rsidR="002F4ABC" w:rsidRPr="00952160">
              <w:rPr>
                <w:szCs w:val="24"/>
                <w:lang w:eastAsia="lt-LT"/>
              </w:rPr>
              <w:t>3</w:t>
            </w:r>
          </w:p>
          <w:p w14:paraId="2B3C7FE0" w14:textId="77777777" w:rsidR="00F12603" w:rsidRPr="00952160" w:rsidRDefault="00F12603" w:rsidP="00516496">
            <w:pPr>
              <w:rPr>
                <w:rFonts w:eastAsia="Calibri"/>
                <w:szCs w:val="24"/>
                <w:lang w:eastAsia="lt-LT"/>
              </w:rPr>
            </w:pPr>
          </w:p>
          <w:p w14:paraId="4B028705" w14:textId="77777777" w:rsidR="00F12603" w:rsidRPr="00952160" w:rsidRDefault="00F12603" w:rsidP="00516496">
            <w:pPr>
              <w:rPr>
                <w:rFonts w:eastAsia="Calibri"/>
                <w:szCs w:val="24"/>
                <w:lang w:eastAsia="lt-LT"/>
              </w:rPr>
            </w:pPr>
            <w:r w:rsidRPr="00952160">
              <w:rPr>
                <w:rFonts w:eastAsia="Calibri"/>
                <w:szCs w:val="24"/>
                <w:lang w:eastAsia="lt-LT"/>
              </w:rPr>
              <w:t>SUDERINTA</w:t>
            </w:r>
          </w:p>
          <w:p w14:paraId="3B02B211" w14:textId="77777777" w:rsidR="00F12603" w:rsidRPr="00952160" w:rsidRDefault="00F12603" w:rsidP="00516496">
            <w:pPr>
              <w:rPr>
                <w:rFonts w:eastAsia="Calibri"/>
                <w:szCs w:val="24"/>
                <w:lang w:eastAsia="lt-LT"/>
              </w:rPr>
            </w:pPr>
            <w:r w:rsidRPr="00952160">
              <w:rPr>
                <w:rFonts w:eastAsia="Calibri"/>
                <w:szCs w:val="24"/>
                <w:lang w:eastAsia="lt-LT"/>
              </w:rPr>
              <w:t>Vilniaus miesto savivaldybės</w:t>
            </w:r>
          </w:p>
          <w:p w14:paraId="71761B8D" w14:textId="77777777" w:rsidR="00F12603" w:rsidRPr="00952160" w:rsidRDefault="00F12603" w:rsidP="00516496">
            <w:pPr>
              <w:rPr>
                <w:rFonts w:eastAsia="Calibri"/>
                <w:szCs w:val="24"/>
                <w:lang w:eastAsia="lt-LT"/>
              </w:rPr>
            </w:pPr>
            <w:r w:rsidRPr="00952160">
              <w:rPr>
                <w:rFonts w:eastAsia="Calibri"/>
                <w:szCs w:val="24"/>
                <w:lang w:eastAsia="lt-LT"/>
              </w:rPr>
              <w:t>administracijos direktoriaus</w:t>
            </w:r>
          </w:p>
          <w:p w14:paraId="5B0BE735" w14:textId="3AB59FFD" w:rsidR="00F12603" w:rsidRPr="00952160" w:rsidRDefault="002F4ABC" w:rsidP="002F4ABC">
            <w:pPr>
              <w:ind w:left="-100"/>
              <w:rPr>
                <w:szCs w:val="24"/>
              </w:rPr>
            </w:pPr>
            <w:r w:rsidRPr="00952160">
              <w:rPr>
                <w:rFonts w:eastAsia="Calibri"/>
                <w:szCs w:val="24"/>
                <w:lang w:eastAsia="lt-LT"/>
              </w:rPr>
              <w:t xml:space="preserve">  </w:t>
            </w:r>
            <w:r w:rsidR="00F12603" w:rsidRPr="00952160">
              <w:rPr>
                <w:rFonts w:eastAsia="Calibri"/>
                <w:szCs w:val="24"/>
                <w:lang w:eastAsia="lt-LT"/>
              </w:rPr>
              <w:t>202</w:t>
            </w:r>
            <w:r w:rsidR="00516496" w:rsidRPr="00952160">
              <w:rPr>
                <w:rFonts w:eastAsia="Calibri"/>
                <w:szCs w:val="24"/>
                <w:lang w:eastAsia="lt-LT"/>
              </w:rPr>
              <w:t>5</w:t>
            </w:r>
            <w:r w:rsidR="00F12603" w:rsidRPr="00952160">
              <w:rPr>
                <w:rFonts w:eastAsia="Calibri"/>
                <w:szCs w:val="24"/>
                <w:lang w:eastAsia="lt-LT"/>
              </w:rPr>
              <w:t xml:space="preserve"> m. </w:t>
            </w:r>
            <w:r w:rsidRPr="00952160">
              <w:rPr>
                <w:rFonts w:eastAsia="Calibri"/>
                <w:szCs w:val="24"/>
                <w:lang w:eastAsia="lt-LT"/>
              </w:rPr>
              <w:t xml:space="preserve">rugpjūčio 29 </w:t>
            </w:r>
            <w:r w:rsidR="00F12603" w:rsidRPr="00952160">
              <w:rPr>
                <w:rFonts w:eastAsia="Calibri"/>
                <w:szCs w:val="24"/>
                <w:lang w:eastAsia="lt-LT"/>
              </w:rPr>
              <w:t>d. įsakymu Nr.</w:t>
            </w:r>
            <w:r w:rsidRPr="00952160">
              <w:rPr>
                <w:rFonts w:eastAsia="Calibri"/>
                <w:szCs w:val="24"/>
                <w:lang w:eastAsia="lt-LT"/>
              </w:rPr>
              <w:t>30- 2245/25</w:t>
            </w:r>
          </w:p>
          <w:p w14:paraId="72B1C72C" w14:textId="77777777" w:rsidR="00F12603" w:rsidRPr="00952160" w:rsidRDefault="00F12603" w:rsidP="00516496">
            <w:pPr>
              <w:rPr>
                <w:szCs w:val="24"/>
              </w:rPr>
            </w:pPr>
          </w:p>
          <w:p w14:paraId="2932EAE8" w14:textId="77777777" w:rsidR="00F12603" w:rsidRPr="00952160" w:rsidRDefault="00F12603" w:rsidP="00516496">
            <w:pPr>
              <w:rPr>
                <w:szCs w:val="24"/>
              </w:rPr>
            </w:pPr>
            <w:r w:rsidRPr="00952160">
              <w:rPr>
                <w:szCs w:val="24"/>
              </w:rPr>
              <w:t>PATVIRTINTA</w:t>
            </w:r>
          </w:p>
          <w:p w14:paraId="216A8CF1" w14:textId="77777777" w:rsidR="00F12603" w:rsidRPr="00952160" w:rsidRDefault="00F12603" w:rsidP="00516496">
            <w:pPr>
              <w:rPr>
                <w:szCs w:val="24"/>
              </w:rPr>
            </w:pPr>
            <w:r w:rsidRPr="00952160">
              <w:rPr>
                <w:szCs w:val="24"/>
              </w:rPr>
              <w:t>Vilniaus darželio- mokyklos</w:t>
            </w:r>
          </w:p>
          <w:p w14:paraId="0FADB80B" w14:textId="77777777" w:rsidR="00F12603" w:rsidRPr="00952160" w:rsidRDefault="00F12603" w:rsidP="00516496">
            <w:pPr>
              <w:rPr>
                <w:szCs w:val="24"/>
              </w:rPr>
            </w:pPr>
            <w:r w:rsidRPr="00952160">
              <w:rPr>
                <w:szCs w:val="24"/>
              </w:rPr>
              <w:t>„Vaivorykštė“ direktoriaus</w:t>
            </w:r>
          </w:p>
          <w:p w14:paraId="167A4435" w14:textId="60A1EC89" w:rsidR="00F12603" w:rsidRPr="00952160" w:rsidRDefault="00F12603" w:rsidP="00516496">
            <w:pPr>
              <w:rPr>
                <w:szCs w:val="24"/>
              </w:rPr>
            </w:pPr>
            <w:r w:rsidRPr="00952160">
              <w:rPr>
                <w:szCs w:val="24"/>
              </w:rPr>
              <w:t>202</w:t>
            </w:r>
            <w:r w:rsidR="00516496" w:rsidRPr="00952160">
              <w:rPr>
                <w:szCs w:val="24"/>
              </w:rPr>
              <w:t>5</w:t>
            </w:r>
            <w:r w:rsidRPr="00952160">
              <w:rPr>
                <w:szCs w:val="24"/>
              </w:rPr>
              <w:t xml:space="preserve"> m. rugpjūčio </w:t>
            </w:r>
            <w:r w:rsidR="003B6FCD" w:rsidRPr="00952160">
              <w:rPr>
                <w:szCs w:val="24"/>
              </w:rPr>
              <w:t>29</w:t>
            </w:r>
            <w:r w:rsidRPr="00952160">
              <w:rPr>
                <w:szCs w:val="24"/>
              </w:rPr>
              <w:t xml:space="preserve"> d.</w:t>
            </w:r>
          </w:p>
          <w:p w14:paraId="6B97604C" w14:textId="5A2826F2" w:rsidR="00F12603" w:rsidRPr="00952160" w:rsidRDefault="00F12603" w:rsidP="00516496">
            <w:pPr>
              <w:rPr>
                <w:szCs w:val="24"/>
              </w:rPr>
            </w:pPr>
            <w:r w:rsidRPr="00952160">
              <w:rPr>
                <w:szCs w:val="24"/>
              </w:rPr>
              <w:t>įsakymu Nr. V-</w:t>
            </w:r>
            <w:r w:rsidR="003B6FCD" w:rsidRPr="00952160">
              <w:rPr>
                <w:szCs w:val="24"/>
              </w:rPr>
              <w:t>100</w:t>
            </w:r>
          </w:p>
          <w:p w14:paraId="2956228C" w14:textId="77777777" w:rsidR="00F12603" w:rsidRPr="00952160" w:rsidRDefault="00F12603" w:rsidP="00516496">
            <w:pPr>
              <w:jc w:val="center"/>
              <w:rPr>
                <w:rFonts w:eastAsia="Calibri"/>
                <w:szCs w:val="24"/>
                <w:lang w:eastAsia="lt-LT"/>
              </w:rPr>
            </w:pPr>
          </w:p>
          <w:p w14:paraId="68780DBA" w14:textId="77777777" w:rsidR="00F12603" w:rsidRPr="00952160" w:rsidRDefault="00F12603" w:rsidP="00516496">
            <w:pPr>
              <w:jc w:val="center"/>
              <w:rPr>
                <w:rFonts w:eastAsia="Calibri"/>
                <w:szCs w:val="24"/>
                <w:lang w:eastAsia="lt-LT"/>
              </w:rPr>
            </w:pPr>
          </w:p>
        </w:tc>
      </w:tr>
    </w:tbl>
    <w:p w14:paraId="3710CBCC" w14:textId="4D140850" w:rsidR="00F12603" w:rsidRPr="00952160" w:rsidRDefault="00F12603" w:rsidP="00967B06">
      <w:pPr>
        <w:jc w:val="center"/>
      </w:pPr>
    </w:p>
    <w:p w14:paraId="148FC114" w14:textId="69EED1D6" w:rsidR="00967B06" w:rsidRPr="00952160" w:rsidRDefault="00967B06" w:rsidP="00967B06">
      <w:pPr>
        <w:jc w:val="center"/>
      </w:pPr>
    </w:p>
    <w:p w14:paraId="09F4FA14" w14:textId="162A83FF" w:rsidR="00967B06" w:rsidRPr="00952160" w:rsidRDefault="00967B06" w:rsidP="00967B06">
      <w:pPr>
        <w:jc w:val="center"/>
      </w:pPr>
    </w:p>
    <w:p w14:paraId="78167FFC" w14:textId="77777777" w:rsidR="00967B06" w:rsidRPr="00952160" w:rsidRDefault="00967B06" w:rsidP="00967B06">
      <w:pPr>
        <w:jc w:val="center"/>
      </w:pPr>
    </w:p>
    <w:p w14:paraId="19826A54" w14:textId="77777777" w:rsidR="00967B06" w:rsidRPr="00952160" w:rsidRDefault="00967B06" w:rsidP="00967B06">
      <w:pPr>
        <w:pStyle w:val="prastasiniatinklio"/>
        <w:jc w:val="center"/>
      </w:pPr>
      <w:r w:rsidRPr="00952160">
        <w:rPr>
          <w:noProof/>
        </w:rPr>
        <w:drawing>
          <wp:inline distT="0" distB="0" distL="0" distR="0" wp14:anchorId="3B35D283" wp14:editId="1AD9B5B2">
            <wp:extent cx="2381250" cy="1428750"/>
            <wp:effectExtent l="0" t="0" r="0" b="0"/>
            <wp:docPr id="4" name="Paveikslėlis 4" descr="C:\Users\Oksana\Desktop\vaivorykštė\vaivorykste_logo_naujien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na\Desktop\vaivorykštė\vaivorykste_logo_naujienom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28750"/>
                    </a:xfrm>
                    <a:prstGeom prst="rect">
                      <a:avLst/>
                    </a:prstGeom>
                    <a:noFill/>
                    <a:ln>
                      <a:noFill/>
                    </a:ln>
                  </pic:spPr>
                </pic:pic>
              </a:graphicData>
            </a:graphic>
          </wp:inline>
        </w:drawing>
      </w:r>
    </w:p>
    <w:p w14:paraId="5C622071" w14:textId="77777777" w:rsidR="00F12603" w:rsidRPr="00952160" w:rsidRDefault="00F12603" w:rsidP="00F12603"/>
    <w:p w14:paraId="16ACCC18" w14:textId="77777777" w:rsidR="00F12603" w:rsidRPr="00952160" w:rsidRDefault="00F12603" w:rsidP="00F12603">
      <w:pPr>
        <w:jc w:val="center"/>
        <w:rPr>
          <w:b/>
          <w:bCs/>
          <w:szCs w:val="24"/>
        </w:rPr>
      </w:pPr>
      <w:r w:rsidRPr="00952160">
        <w:rPr>
          <w:b/>
          <w:bCs/>
          <w:szCs w:val="24"/>
        </w:rPr>
        <w:t>VILNIAUS DARŽELIO-MOKYKLOS „VAIVORYKŠTĖ“</w:t>
      </w:r>
    </w:p>
    <w:p w14:paraId="7E1E71DB" w14:textId="1C08A2C2" w:rsidR="00F12603" w:rsidRPr="00952160" w:rsidRDefault="00F12603" w:rsidP="00F12603">
      <w:pPr>
        <w:jc w:val="center"/>
        <w:rPr>
          <w:b/>
          <w:bCs/>
          <w:szCs w:val="24"/>
        </w:rPr>
      </w:pPr>
      <w:r w:rsidRPr="00952160">
        <w:rPr>
          <w:b/>
          <w:bCs/>
          <w:szCs w:val="24"/>
        </w:rPr>
        <w:t>202</w:t>
      </w:r>
      <w:r w:rsidR="00516496" w:rsidRPr="00952160">
        <w:rPr>
          <w:b/>
          <w:bCs/>
          <w:szCs w:val="24"/>
        </w:rPr>
        <w:t>5</w:t>
      </w:r>
      <w:r w:rsidRPr="00952160">
        <w:rPr>
          <w:b/>
          <w:bCs/>
          <w:szCs w:val="24"/>
        </w:rPr>
        <w:t>–202</w:t>
      </w:r>
      <w:r w:rsidR="00516496" w:rsidRPr="00952160">
        <w:rPr>
          <w:b/>
          <w:bCs/>
          <w:szCs w:val="24"/>
        </w:rPr>
        <w:t>6</w:t>
      </w:r>
      <w:r w:rsidR="00336771" w:rsidRPr="00952160">
        <w:rPr>
          <w:b/>
          <w:bCs/>
          <w:szCs w:val="24"/>
        </w:rPr>
        <w:t xml:space="preserve"> </w:t>
      </w:r>
      <w:r w:rsidRPr="00952160">
        <w:rPr>
          <w:b/>
          <w:bCs/>
          <w:szCs w:val="24"/>
        </w:rPr>
        <w:t>IR 202</w:t>
      </w:r>
      <w:r w:rsidR="00516496" w:rsidRPr="00952160">
        <w:rPr>
          <w:b/>
          <w:bCs/>
          <w:szCs w:val="24"/>
        </w:rPr>
        <w:t>6</w:t>
      </w:r>
      <w:r w:rsidRPr="00952160">
        <w:rPr>
          <w:b/>
          <w:bCs/>
          <w:szCs w:val="24"/>
        </w:rPr>
        <w:t>–202</w:t>
      </w:r>
      <w:r w:rsidR="00516496" w:rsidRPr="00952160">
        <w:rPr>
          <w:b/>
          <w:bCs/>
          <w:szCs w:val="24"/>
        </w:rPr>
        <w:t>7</w:t>
      </w:r>
      <w:r w:rsidRPr="00952160">
        <w:rPr>
          <w:b/>
          <w:bCs/>
          <w:szCs w:val="24"/>
        </w:rPr>
        <w:t xml:space="preserve"> MOKSLO METŲ</w:t>
      </w:r>
    </w:p>
    <w:p w14:paraId="7102E726" w14:textId="77777777" w:rsidR="00F12603" w:rsidRPr="00952160" w:rsidRDefault="00F12603" w:rsidP="00F12603">
      <w:pPr>
        <w:jc w:val="center"/>
        <w:rPr>
          <w:b/>
          <w:bCs/>
          <w:szCs w:val="24"/>
        </w:rPr>
      </w:pPr>
      <w:r w:rsidRPr="00952160">
        <w:rPr>
          <w:b/>
          <w:bCs/>
          <w:szCs w:val="24"/>
        </w:rPr>
        <w:t>PRADINIO UGDYMO PROGRAMOS</w:t>
      </w:r>
    </w:p>
    <w:p w14:paraId="176AA21B" w14:textId="38E1F1F5" w:rsidR="00F12603" w:rsidRPr="00952160" w:rsidRDefault="00F12603" w:rsidP="00F12603">
      <w:pPr>
        <w:jc w:val="center"/>
        <w:rPr>
          <w:b/>
          <w:bCs/>
          <w:szCs w:val="24"/>
        </w:rPr>
      </w:pPr>
      <w:r w:rsidRPr="00952160">
        <w:rPr>
          <w:b/>
          <w:bCs/>
          <w:szCs w:val="24"/>
        </w:rPr>
        <w:t>UGDYMO PLANAS</w:t>
      </w:r>
      <w:r w:rsidR="00E42697" w:rsidRPr="00952160">
        <w:rPr>
          <w:b/>
          <w:bCs/>
          <w:szCs w:val="24"/>
        </w:rPr>
        <w:t xml:space="preserve"> </w:t>
      </w:r>
    </w:p>
    <w:p w14:paraId="041B7B3E" w14:textId="2D53B9AA" w:rsidR="00E42697" w:rsidRPr="00952160" w:rsidRDefault="00E42697" w:rsidP="00F12603">
      <w:pPr>
        <w:jc w:val="center"/>
        <w:rPr>
          <w:b/>
          <w:bCs/>
          <w:i/>
          <w:szCs w:val="24"/>
        </w:rPr>
      </w:pPr>
    </w:p>
    <w:p w14:paraId="3F72156D" w14:textId="77777777" w:rsidR="00F12603" w:rsidRPr="00952160" w:rsidRDefault="00F12603" w:rsidP="00F12603"/>
    <w:p w14:paraId="7322ADEA" w14:textId="77777777" w:rsidR="00F12603" w:rsidRPr="00952160" w:rsidRDefault="00F12603" w:rsidP="00F12603"/>
    <w:p w14:paraId="3034F4AD" w14:textId="77777777" w:rsidR="00F12603" w:rsidRPr="00952160" w:rsidRDefault="00F12603" w:rsidP="00F12603"/>
    <w:p w14:paraId="36CBD9F2" w14:textId="77777777" w:rsidR="00F12603" w:rsidRPr="00952160" w:rsidRDefault="00F12603" w:rsidP="00F12603"/>
    <w:p w14:paraId="340756F9" w14:textId="77777777" w:rsidR="00F12603" w:rsidRPr="00952160" w:rsidRDefault="00F12603" w:rsidP="00F12603"/>
    <w:p w14:paraId="5CF07BBA" w14:textId="77777777" w:rsidR="00F12603" w:rsidRPr="00952160" w:rsidRDefault="00F12603" w:rsidP="00F12603"/>
    <w:p w14:paraId="51026784" w14:textId="77777777" w:rsidR="00F12603" w:rsidRPr="00952160" w:rsidRDefault="00F12603" w:rsidP="00F12603"/>
    <w:p w14:paraId="271D5D61" w14:textId="77777777" w:rsidR="00F12603" w:rsidRPr="00952160" w:rsidRDefault="00F12603" w:rsidP="00F12603"/>
    <w:p w14:paraId="476C7AFA" w14:textId="77777777" w:rsidR="00F12603" w:rsidRPr="00952160" w:rsidRDefault="00F12603" w:rsidP="00F12603"/>
    <w:p w14:paraId="25DE2FCF" w14:textId="77777777" w:rsidR="00F12603" w:rsidRPr="00952160" w:rsidRDefault="00F12603" w:rsidP="00F12603"/>
    <w:p w14:paraId="4E4A68D4" w14:textId="77777777" w:rsidR="00F12603" w:rsidRPr="00952160" w:rsidRDefault="00F12603" w:rsidP="00F12603"/>
    <w:p w14:paraId="2733595F" w14:textId="77777777" w:rsidR="00F12603" w:rsidRPr="00952160" w:rsidRDefault="00F12603" w:rsidP="00F12603"/>
    <w:p w14:paraId="2DA02DBB" w14:textId="77777777" w:rsidR="00967B06" w:rsidRPr="00952160" w:rsidRDefault="00F12603" w:rsidP="00505BA0">
      <w:pPr>
        <w:jc w:val="center"/>
      </w:pPr>
      <w:r w:rsidRPr="00952160">
        <w:t>Vilnius</w:t>
      </w:r>
    </w:p>
    <w:p w14:paraId="5D8E3DEB" w14:textId="2C551AB7" w:rsidR="00F12603" w:rsidRPr="00952160" w:rsidRDefault="00F12603" w:rsidP="00505BA0">
      <w:pPr>
        <w:jc w:val="center"/>
      </w:pPr>
      <w:r w:rsidRPr="00952160">
        <w:t>202</w:t>
      </w:r>
      <w:r w:rsidR="00516496" w:rsidRPr="00952160">
        <w:t>5</w:t>
      </w:r>
      <w:r w:rsidR="00C11027" w:rsidRPr="00952160">
        <w:t xml:space="preserve"> m. </w:t>
      </w:r>
    </w:p>
    <w:p w14:paraId="57EEACC8" w14:textId="77777777" w:rsidR="004F50BC" w:rsidRPr="00952160" w:rsidRDefault="004F50BC" w:rsidP="00505BA0">
      <w:pPr>
        <w:jc w:val="center"/>
      </w:pPr>
    </w:p>
    <w:p w14:paraId="0E0310AF" w14:textId="77777777" w:rsidR="00F12603" w:rsidRPr="00952160" w:rsidRDefault="00F12603" w:rsidP="00A2597C">
      <w:pPr>
        <w:pStyle w:val="Stilius1"/>
      </w:pPr>
      <w:r w:rsidRPr="00952160">
        <w:lastRenderedPageBreak/>
        <w:t>TURINYS</w:t>
      </w:r>
    </w:p>
    <w:p w14:paraId="79E0A24C" w14:textId="77777777" w:rsidR="007D3464" w:rsidRPr="00952160" w:rsidRDefault="007D3464" w:rsidP="00E87512">
      <w:pPr>
        <w:spacing w:line="259" w:lineRule="auto"/>
      </w:pPr>
    </w:p>
    <w:p w14:paraId="05D6A01B" w14:textId="4D1B09E2" w:rsidR="00A2597C" w:rsidRPr="00952160" w:rsidRDefault="00A2597C" w:rsidP="0026308D">
      <w:pPr>
        <w:pStyle w:val="Antrat2"/>
        <w:spacing w:line="240" w:lineRule="auto"/>
        <w:ind w:firstLine="0"/>
        <w:jc w:val="left"/>
        <w:rPr>
          <w:bCs/>
        </w:rPr>
      </w:pPr>
      <w:r w:rsidRPr="00952160">
        <w:t xml:space="preserve">I SKYRIUS. </w:t>
      </w:r>
      <w:r w:rsidRPr="00952160">
        <w:rPr>
          <w:bCs/>
        </w:rPr>
        <w:t>BENDROSIOS NUOSTATOS</w:t>
      </w:r>
      <w:r w:rsidRPr="00952160">
        <w:rPr>
          <w:bCs/>
        </w:rPr>
        <w:tab/>
      </w:r>
      <w:r w:rsidRPr="00952160">
        <w:rPr>
          <w:bCs/>
        </w:rPr>
        <w:tab/>
        <w:t>3</w:t>
      </w:r>
    </w:p>
    <w:p w14:paraId="44B39AA5" w14:textId="24ACA75A" w:rsidR="00A2597C" w:rsidRPr="00952160" w:rsidRDefault="00A2597C" w:rsidP="0026308D">
      <w:pPr>
        <w:rPr>
          <w:b/>
          <w:bCs/>
          <w:szCs w:val="24"/>
        </w:rPr>
      </w:pPr>
      <w:r w:rsidRPr="00952160">
        <w:rPr>
          <w:b/>
          <w:bCs/>
          <w:szCs w:val="24"/>
        </w:rPr>
        <w:t>II SKYRIUS. UGDYMO PROCESO ORGANIZAVIMAS</w:t>
      </w:r>
    </w:p>
    <w:p w14:paraId="770829F0" w14:textId="1D426D3E" w:rsidR="00A2597C" w:rsidRPr="00952160" w:rsidRDefault="00A2597C" w:rsidP="0026308D">
      <w:pPr>
        <w:ind w:right="-23" w:firstLine="426"/>
        <w:rPr>
          <w:b/>
          <w:szCs w:val="24"/>
        </w:rPr>
      </w:pPr>
      <w:r w:rsidRPr="00952160">
        <w:rPr>
          <w:b/>
          <w:bCs/>
          <w:szCs w:val="24"/>
        </w:rPr>
        <w:t xml:space="preserve">PIRMASIS SKIRSNIS. </w:t>
      </w:r>
      <w:r w:rsidRPr="00952160">
        <w:rPr>
          <w:b/>
          <w:szCs w:val="24"/>
        </w:rPr>
        <w:t>MOKSLO METŲ TRUKMĖ IR STRUKTŪRA</w:t>
      </w:r>
      <w:r w:rsidRPr="00952160">
        <w:rPr>
          <w:b/>
          <w:szCs w:val="24"/>
        </w:rPr>
        <w:tab/>
        <w:t>3</w:t>
      </w:r>
    </w:p>
    <w:p w14:paraId="66FE5393" w14:textId="726EE317" w:rsidR="00A2597C" w:rsidRPr="00952160" w:rsidRDefault="00A2597C" w:rsidP="0026308D">
      <w:pPr>
        <w:pStyle w:val="Sraopastraipa"/>
        <w:ind w:left="0" w:right="-23" w:firstLine="426"/>
        <w:rPr>
          <w:rFonts w:eastAsia="MS Mincho"/>
          <w:b/>
          <w:szCs w:val="24"/>
          <w:lang w:eastAsia="ar-SA"/>
        </w:rPr>
      </w:pPr>
      <w:r w:rsidRPr="00952160">
        <w:rPr>
          <w:rFonts w:eastAsia="MS Mincho"/>
          <w:b/>
          <w:bCs/>
          <w:szCs w:val="24"/>
          <w:lang w:eastAsia="ar-SA"/>
        </w:rPr>
        <w:t xml:space="preserve">ANTRASIS SKIRSNIS. </w:t>
      </w:r>
      <w:r w:rsidRPr="00952160">
        <w:rPr>
          <w:rFonts w:eastAsia="MS Mincho"/>
          <w:b/>
          <w:szCs w:val="24"/>
          <w:lang w:eastAsia="ar-SA"/>
        </w:rPr>
        <w:t>MOKYKLOS UGDYMO PLANAS</w:t>
      </w:r>
      <w:r w:rsidRPr="00952160">
        <w:rPr>
          <w:rFonts w:eastAsia="MS Mincho"/>
          <w:b/>
          <w:szCs w:val="24"/>
          <w:lang w:eastAsia="ar-SA"/>
        </w:rPr>
        <w:tab/>
        <w:t>4</w:t>
      </w:r>
    </w:p>
    <w:p w14:paraId="01022DFC" w14:textId="30E9582E" w:rsidR="00A2597C" w:rsidRPr="00952160" w:rsidRDefault="00A2597C" w:rsidP="0026308D">
      <w:pPr>
        <w:pStyle w:val="Sraopastraipa"/>
        <w:shd w:val="clear" w:color="auto" w:fill="FFFFFF"/>
        <w:ind w:left="426" w:right="-23"/>
        <w:rPr>
          <w:b/>
          <w:bCs/>
          <w:szCs w:val="24"/>
        </w:rPr>
      </w:pPr>
      <w:r w:rsidRPr="00952160">
        <w:rPr>
          <w:b/>
          <w:bCs/>
          <w:szCs w:val="24"/>
        </w:rPr>
        <w:t>TREČIASIS SKIRSNIS. UGDYMO PROGRAMŲ ĮGYVENDINIMO ORGANIZAVIMAS</w:t>
      </w:r>
      <w:r w:rsidRPr="00952160">
        <w:rPr>
          <w:b/>
          <w:bCs/>
          <w:szCs w:val="24"/>
        </w:rPr>
        <w:tab/>
      </w:r>
      <w:r w:rsidRPr="00952160">
        <w:rPr>
          <w:b/>
          <w:bCs/>
          <w:szCs w:val="24"/>
        </w:rPr>
        <w:tab/>
      </w:r>
      <w:r w:rsidRPr="00952160">
        <w:rPr>
          <w:b/>
          <w:bCs/>
          <w:szCs w:val="24"/>
        </w:rPr>
        <w:tab/>
        <w:t>6</w:t>
      </w:r>
    </w:p>
    <w:p w14:paraId="50DE05A4" w14:textId="77777777" w:rsidR="00A2597C" w:rsidRPr="00952160" w:rsidRDefault="00A2597C" w:rsidP="0026308D">
      <w:pPr>
        <w:tabs>
          <w:tab w:val="left" w:pos="7797"/>
        </w:tabs>
        <w:ind w:left="426"/>
        <w:rPr>
          <w:b/>
          <w:bCs/>
          <w:color w:val="000000" w:themeColor="text1"/>
          <w:szCs w:val="24"/>
        </w:rPr>
      </w:pPr>
      <w:r w:rsidRPr="00952160">
        <w:rPr>
          <w:b/>
          <w:bCs/>
          <w:color w:val="000000" w:themeColor="text1"/>
          <w:szCs w:val="24"/>
        </w:rPr>
        <w:t xml:space="preserve">KETVIRTASIS SKIRSNIS. MOKYMOSI PAGALBOS TEIKIMAS </w:t>
      </w:r>
    </w:p>
    <w:p w14:paraId="2AFFE85C" w14:textId="77777777" w:rsidR="00A2597C" w:rsidRPr="00952160" w:rsidRDefault="00A2597C" w:rsidP="0026308D">
      <w:pPr>
        <w:tabs>
          <w:tab w:val="left" w:pos="7797"/>
        </w:tabs>
        <w:ind w:left="426"/>
        <w:rPr>
          <w:b/>
          <w:bCs/>
          <w:color w:val="000000" w:themeColor="text1"/>
          <w:szCs w:val="24"/>
        </w:rPr>
      </w:pPr>
      <w:r w:rsidRPr="00952160">
        <w:rPr>
          <w:b/>
          <w:bCs/>
          <w:color w:val="000000" w:themeColor="text1"/>
          <w:szCs w:val="24"/>
        </w:rPr>
        <w:t xml:space="preserve">NEPASIEKUS PATENKINIMO PASIEKIMŲ LYGMENS </w:t>
      </w:r>
    </w:p>
    <w:p w14:paraId="3930E9C4" w14:textId="708B4C6D" w:rsidR="00A2597C" w:rsidRPr="00952160" w:rsidRDefault="00A2597C" w:rsidP="0026308D">
      <w:pPr>
        <w:tabs>
          <w:tab w:val="left" w:pos="7797"/>
        </w:tabs>
        <w:ind w:left="426"/>
        <w:rPr>
          <w:b/>
          <w:bCs/>
          <w:color w:val="000000" w:themeColor="text1"/>
          <w:szCs w:val="24"/>
        </w:rPr>
      </w:pPr>
      <w:r w:rsidRPr="00952160">
        <w:rPr>
          <w:b/>
          <w:bCs/>
          <w:color w:val="000000" w:themeColor="text1"/>
          <w:szCs w:val="24"/>
        </w:rPr>
        <w:t>PATIKRINIMUOSE</w:t>
      </w:r>
      <w:r w:rsidRPr="00952160">
        <w:rPr>
          <w:b/>
          <w:bCs/>
          <w:color w:val="000000" w:themeColor="text1"/>
          <w:szCs w:val="24"/>
        </w:rPr>
        <w:tab/>
      </w:r>
      <w:r w:rsidRPr="00952160">
        <w:rPr>
          <w:b/>
          <w:bCs/>
          <w:color w:val="000000" w:themeColor="text1"/>
          <w:szCs w:val="24"/>
        </w:rPr>
        <w:tab/>
        <w:t>10</w:t>
      </w:r>
    </w:p>
    <w:p w14:paraId="62D1514D" w14:textId="77777777" w:rsidR="00A2597C" w:rsidRPr="00952160" w:rsidRDefault="00A2597C" w:rsidP="0026308D">
      <w:pPr>
        <w:pStyle w:val="Stilius1"/>
        <w:jc w:val="left"/>
        <w:rPr>
          <w:lang w:eastAsia="lt-LT"/>
        </w:rPr>
      </w:pPr>
      <w:r w:rsidRPr="00952160">
        <w:t xml:space="preserve">PENKTASIS SKIRSNIS. </w:t>
      </w:r>
      <w:r w:rsidRPr="00952160">
        <w:rPr>
          <w:lang w:eastAsia="lt-LT"/>
        </w:rPr>
        <w:t xml:space="preserve">MOKINIŲ MOKYMO NAMUOSE </w:t>
      </w:r>
    </w:p>
    <w:p w14:paraId="587EB8F4" w14:textId="672A1C18" w:rsidR="00A2597C" w:rsidRPr="00952160" w:rsidRDefault="00A2597C" w:rsidP="0026308D">
      <w:pPr>
        <w:pStyle w:val="Stilius1"/>
        <w:jc w:val="left"/>
        <w:rPr>
          <w:lang w:eastAsia="lt-LT"/>
        </w:rPr>
      </w:pPr>
      <w:r w:rsidRPr="00952160">
        <w:rPr>
          <w:lang w:eastAsia="lt-LT"/>
        </w:rPr>
        <w:t>ORGANIZAVIMAS</w:t>
      </w:r>
      <w:r w:rsidRPr="00952160">
        <w:rPr>
          <w:lang w:eastAsia="lt-LT"/>
        </w:rPr>
        <w:tab/>
      </w:r>
      <w:r w:rsidRPr="00952160">
        <w:rPr>
          <w:lang w:eastAsia="lt-LT"/>
        </w:rPr>
        <w:tab/>
        <w:t>1</w:t>
      </w:r>
      <w:r w:rsidR="004F50BC" w:rsidRPr="00952160">
        <w:rPr>
          <w:lang w:eastAsia="lt-LT"/>
        </w:rPr>
        <w:t>1</w:t>
      </w:r>
    </w:p>
    <w:p w14:paraId="216AEA11" w14:textId="7DDA495D" w:rsidR="00A2597C" w:rsidRPr="00952160" w:rsidRDefault="00A2597C" w:rsidP="0026308D">
      <w:pPr>
        <w:tabs>
          <w:tab w:val="left" w:pos="7797"/>
        </w:tabs>
        <w:ind w:firstLine="426"/>
        <w:rPr>
          <w:b/>
          <w:bCs/>
          <w:szCs w:val="24"/>
        </w:rPr>
      </w:pPr>
      <w:r w:rsidRPr="00952160">
        <w:rPr>
          <w:b/>
          <w:bCs/>
          <w:szCs w:val="24"/>
        </w:rPr>
        <w:t>ŠEŠTASIS SKIRSNIS</w:t>
      </w:r>
    </w:p>
    <w:p w14:paraId="03E2C436" w14:textId="77777777" w:rsidR="00A2597C" w:rsidRPr="00952160" w:rsidRDefault="00A2597C" w:rsidP="0026308D">
      <w:pPr>
        <w:tabs>
          <w:tab w:val="left" w:pos="7797"/>
        </w:tabs>
        <w:ind w:firstLine="426"/>
        <w:rPr>
          <w:b/>
          <w:bCs/>
          <w:szCs w:val="24"/>
        </w:rPr>
      </w:pPr>
      <w:r w:rsidRPr="00952160">
        <w:rPr>
          <w:b/>
          <w:bCs/>
          <w:szCs w:val="24"/>
        </w:rPr>
        <w:t xml:space="preserve">UGDYMO ORGANIZAVIMAS MOKYKLOSE, KURIOSE ĮTEISINTAS </w:t>
      </w:r>
    </w:p>
    <w:p w14:paraId="3DADB44D" w14:textId="77777777" w:rsidR="00A2597C" w:rsidRPr="00952160" w:rsidRDefault="00A2597C" w:rsidP="0026308D">
      <w:pPr>
        <w:tabs>
          <w:tab w:val="left" w:pos="7797"/>
        </w:tabs>
        <w:ind w:firstLine="426"/>
        <w:rPr>
          <w:b/>
          <w:bCs/>
          <w:szCs w:val="24"/>
        </w:rPr>
      </w:pPr>
      <w:r w:rsidRPr="00952160">
        <w:rPr>
          <w:b/>
          <w:bCs/>
          <w:szCs w:val="24"/>
        </w:rPr>
        <w:t xml:space="preserve">MOKYMAS TAUTINIŲ MAŽUMŲ KALBOS ARBA TAUTINĖS </w:t>
      </w:r>
    </w:p>
    <w:p w14:paraId="1DA260C0" w14:textId="4B5060AB" w:rsidR="00A2597C" w:rsidRPr="00952160" w:rsidRDefault="00A2597C" w:rsidP="0026308D">
      <w:pPr>
        <w:tabs>
          <w:tab w:val="left" w:pos="7797"/>
        </w:tabs>
        <w:ind w:firstLine="426"/>
        <w:rPr>
          <w:b/>
          <w:bCs/>
          <w:szCs w:val="24"/>
        </w:rPr>
      </w:pPr>
      <w:r w:rsidRPr="00952160">
        <w:rPr>
          <w:b/>
          <w:bCs/>
          <w:szCs w:val="24"/>
        </w:rPr>
        <w:t>MAŽUMOS KALBA</w:t>
      </w:r>
      <w:r w:rsidRPr="00952160">
        <w:rPr>
          <w:b/>
          <w:bCs/>
          <w:szCs w:val="24"/>
        </w:rPr>
        <w:tab/>
      </w:r>
      <w:r w:rsidRPr="00952160">
        <w:rPr>
          <w:b/>
          <w:bCs/>
          <w:szCs w:val="24"/>
        </w:rPr>
        <w:tab/>
        <w:t>1</w:t>
      </w:r>
      <w:r w:rsidR="004F50BC" w:rsidRPr="00952160">
        <w:rPr>
          <w:b/>
          <w:bCs/>
          <w:szCs w:val="24"/>
        </w:rPr>
        <w:t>2</w:t>
      </w:r>
    </w:p>
    <w:p w14:paraId="0888D75F" w14:textId="7D63D372" w:rsidR="00A2597C" w:rsidRPr="00952160" w:rsidRDefault="00A2597C" w:rsidP="0026308D">
      <w:pPr>
        <w:pStyle w:val="Turinys1"/>
        <w:spacing w:after="0" w:line="240" w:lineRule="auto"/>
        <w:jc w:val="left"/>
      </w:pPr>
      <w:r w:rsidRPr="00952160">
        <w:t>III SKYRIUS</w:t>
      </w:r>
      <w:r w:rsidR="0026308D" w:rsidRPr="00952160">
        <w:t xml:space="preserve">. </w:t>
      </w:r>
      <w:r w:rsidRPr="00952160">
        <w:t>PRADINIO UGDYMO PROGRAMOS ĮGYVENDINIMAS</w:t>
      </w:r>
      <w:r w:rsidR="0026308D" w:rsidRPr="00952160">
        <w:tab/>
        <w:t>1</w:t>
      </w:r>
      <w:r w:rsidR="00164B34" w:rsidRPr="00952160">
        <w:t>2</w:t>
      </w:r>
    </w:p>
    <w:p w14:paraId="63851F89" w14:textId="28F2F7C0" w:rsidR="0026308D" w:rsidRPr="00952160" w:rsidRDefault="0026308D" w:rsidP="0026308D">
      <w:pPr>
        <w:tabs>
          <w:tab w:val="left" w:pos="7797"/>
        </w:tabs>
        <w:rPr>
          <w:b/>
          <w:bCs/>
          <w:szCs w:val="24"/>
        </w:rPr>
      </w:pPr>
      <w:r w:rsidRPr="00952160">
        <w:rPr>
          <w:b/>
          <w:bCs/>
          <w:szCs w:val="24"/>
        </w:rPr>
        <w:t xml:space="preserve">IV SKYRIUS. MOKINIŲ, TURINČIŲ SPECIALIŲJŲ UGDYMOSI POREIKIŲ </w:t>
      </w:r>
      <w:r w:rsidR="00164B34" w:rsidRPr="00952160">
        <w:rPr>
          <w:b/>
          <w:bCs/>
          <w:szCs w:val="24"/>
        </w:rPr>
        <w:t xml:space="preserve"> </w:t>
      </w:r>
      <w:r w:rsidRPr="00952160">
        <w:rPr>
          <w:b/>
          <w:bCs/>
          <w:szCs w:val="24"/>
        </w:rPr>
        <w:t>(IŠSKYRUS ATSIRANDANČIUS DĖL IŠSKIRTINIŲ GABUMŲ), UGDYMO ORGANIZAVIMAS</w:t>
      </w:r>
      <w:r w:rsidR="00164B34" w:rsidRPr="00952160">
        <w:rPr>
          <w:b/>
          <w:bCs/>
          <w:szCs w:val="24"/>
        </w:rPr>
        <w:tab/>
      </w:r>
      <w:r w:rsidR="00164B34" w:rsidRPr="00952160">
        <w:rPr>
          <w:b/>
          <w:bCs/>
          <w:szCs w:val="24"/>
        </w:rPr>
        <w:tab/>
        <w:t>14</w:t>
      </w:r>
    </w:p>
    <w:p w14:paraId="790CAF94" w14:textId="4FB5D51C" w:rsidR="0026308D" w:rsidRPr="00952160" w:rsidRDefault="0026308D" w:rsidP="0026308D">
      <w:pPr>
        <w:tabs>
          <w:tab w:val="left" w:pos="7797"/>
        </w:tabs>
        <w:ind w:firstLine="426"/>
        <w:rPr>
          <w:b/>
          <w:bCs/>
          <w:szCs w:val="24"/>
        </w:rPr>
      </w:pPr>
      <w:r w:rsidRPr="00952160">
        <w:rPr>
          <w:b/>
          <w:bCs/>
          <w:szCs w:val="24"/>
        </w:rPr>
        <w:t>PIRMASIS SKIRSNIS</w:t>
      </w:r>
    </w:p>
    <w:p w14:paraId="76B8C41D" w14:textId="4B5EDC72" w:rsidR="0026308D" w:rsidRPr="00952160" w:rsidRDefault="0026308D" w:rsidP="0026308D">
      <w:pPr>
        <w:tabs>
          <w:tab w:val="left" w:pos="7797"/>
        </w:tabs>
        <w:ind w:firstLine="426"/>
        <w:rPr>
          <w:b/>
          <w:bCs/>
          <w:szCs w:val="24"/>
        </w:rPr>
      </w:pPr>
      <w:r w:rsidRPr="00952160">
        <w:rPr>
          <w:b/>
          <w:bCs/>
          <w:szCs w:val="24"/>
        </w:rPr>
        <w:t>PAGRINDINIAI UGDYMO ORGANIZAVIMO PRINCIPAI</w:t>
      </w:r>
      <w:r w:rsidRPr="00952160">
        <w:rPr>
          <w:b/>
          <w:bCs/>
          <w:szCs w:val="24"/>
        </w:rPr>
        <w:tab/>
      </w:r>
      <w:r w:rsidRPr="00952160">
        <w:rPr>
          <w:b/>
          <w:bCs/>
          <w:szCs w:val="24"/>
        </w:rPr>
        <w:tab/>
        <w:t>1</w:t>
      </w:r>
      <w:r w:rsidR="004F50BC" w:rsidRPr="00952160">
        <w:rPr>
          <w:b/>
          <w:bCs/>
          <w:szCs w:val="24"/>
        </w:rPr>
        <w:t>4</w:t>
      </w:r>
    </w:p>
    <w:p w14:paraId="771E043B" w14:textId="7537D8D4" w:rsidR="0026308D" w:rsidRPr="00952160" w:rsidRDefault="0026308D" w:rsidP="0026308D">
      <w:pPr>
        <w:tabs>
          <w:tab w:val="left" w:pos="7797"/>
        </w:tabs>
        <w:ind w:left="426"/>
        <w:rPr>
          <w:b/>
          <w:bCs/>
          <w:szCs w:val="24"/>
        </w:rPr>
      </w:pPr>
      <w:r w:rsidRPr="00952160">
        <w:rPr>
          <w:b/>
          <w:bCs/>
          <w:szCs w:val="24"/>
        </w:rPr>
        <w:t>ANTRASIS SKIRSNIS. MOKINIŲ, TURINČIŲ SPECIALIŲJŲ UGDYMOSI POREIKIŲ, MOKYMOSI PASIEKIMŲ IR PAŽANGOS VERTINIMAS</w:t>
      </w:r>
      <w:r w:rsidRPr="00952160">
        <w:rPr>
          <w:b/>
          <w:bCs/>
          <w:szCs w:val="24"/>
        </w:rPr>
        <w:tab/>
        <w:t>1</w:t>
      </w:r>
      <w:r w:rsidR="00164B34" w:rsidRPr="00952160">
        <w:rPr>
          <w:b/>
          <w:bCs/>
          <w:szCs w:val="24"/>
        </w:rPr>
        <w:t>9</w:t>
      </w:r>
    </w:p>
    <w:p w14:paraId="3FF2AA8A" w14:textId="34702CDA" w:rsidR="0026308D" w:rsidRPr="00952160" w:rsidRDefault="0026308D" w:rsidP="0026308D">
      <w:pPr>
        <w:tabs>
          <w:tab w:val="left" w:pos="7797"/>
        </w:tabs>
        <w:ind w:firstLine="426"/>
        <w:rPr>
          <w:b/>
          <w:bCs/>
          <w:szCs w:val="24"/>
        </w:rPr>
      </w:pPr>
      <w:r w:rsidRPr="00952160">
        <w:rPr>
          <w:b/>
          <w:bCs/>
          <w:szCs w:val="24"/>
        </w:rPr>
        <w:t>TREČIASIS SKIRSNIS. ŠVIETIMO PAGALBOS TEIKIMAS</w:t>
      </w:r>
      <w:r w:rsidRPr="00952160">
        <w:rPr>
          <w:b/>
          <w:bCs/>
          <w:szCs w:val="24"/>
        </w:rPr>
        <w:tab/>
      </w:r>
      <w:r w:rsidRPr="00952160">
        <w:rPr>
          <w:b/>
          <w:bCs/>
          <w:szCs w:val="24"/>
        </w:rPr>
        <w:tab/>
        <w:t>19</w:t>
      </w:r>
    </w:p>
    <w:p w14:paraId="559AD818" w14:textId="697C2EBE" w:rsidR="0026308D" w:rsidRPr="00952160" w:rsidRDefault="0026308D" w:rsidP="0026308D">
      <w:pPr>
        <w:tabs>
          <w:tab w:val="left" w:pos="7797"/>
        </w:tabs>
        <w:ind w:firstLine="426"/>
        <w:rPr>
          <w:b/>
          <w:bCs/>
          <w:szCs w:val="24"/>
        </w:rPr>
      </w:pPr>
      <w:r w:rsidRPr="00952160">
        <w:rPr>
          <w:b/>
          <w:bCs/>
          <w:szCs w:val="24"/>
        </w:rPr>
        <w:t>KETVIRTASIS SKIRSNIS. MOKYMAS NAMUOSE</w:t>
      </w:r>
      <w:r w:rsidRPr="00952160">
        <w:rPr>
          <w:b/>
          <w:bCs/>
          <w:szCs w:val="24"/>
        </w:rPr>
        <w:tab/>
      </w:r>
      <w:r w:rsidRPr="00952160">
        <w:rPr>
          <w:b/>
          <w:bCs/>
          <w:szCs w:val="24"/>
        </w:rPr>
        <w:tab/>
      </w:r>
      <w:r w:rsidR="004F50BC" w:rsidRPr="00952160">
        <w:rPr>
          <w:b/>
          <w:bCs/>
          <w:szCs w:val="24"/>
        </w:rPr>
        <w:t>20</w:t>
      </w:r>
    </w:p>
    <w:p w14:paraId="051C248A" w14:textId="7E096C6D" w:rsidR="0026308D" w:rsidRPr="00952160" w:rsidRDefault="0026308D" w:rsidP="0026308D">
      <w:pPr>
        <w:tabs>
          <w:tab w:val="left" w:pos="7797"/>
        </w:tabs>
        <w:rPr>
          <w:b/>
          <w:bCs/>
          <w:szCs w:val="24"/>
        </w:rPr>
      </w:pPr>
      <w:r w:rsidRPr="00952160">
        <w:rPr>
          <w:b/>
          <w:bCs/>
          <w:szCs w:val="24"/>
        </w:rPr>
        <w:t>V SKYRIUS. BAIGIAMOSIOS NUOSTATOS</w:t>
      </w:r>
      <w:r w:rsidRPr="00952160">
        <w:rPr>
          <w:b/>
          <w:bCs/>
          <w:szCs w:val="24"/>
        </w:rPr>
        <w:tab/>
      </w:r>
      <w:r w:rsidRPr="00952160">
        <w:rPr>
          <w:b/>
          <w:bCs/>
          <w:szCs w:val="24"/>
        </w:rPr>
        <w:tab/>
        <w:t>20</w:t>
      </w:r>
    </w:p>
    <w:p w14:paraId="29487669" w14:textId="1BFEB1C9" w:rsidR="0026308D" w:rsidRPr="00952160" w:rsidRDefault="0026308D" w:rsidP="0026308D">
      <w:pPr>
        <w:tabs>
          <w:tab w:val="left" w:pos="7797"/>
        </w:tabs>
        <w:rPr>
          <w:b/>
          <w:bCs/>
          <w:szCs w:val="24"/>
        </w:rPr>
      </w:pPr>
      <w:r w:rsidRPr="00952160">
        <w:rPr>
          <w:b/>
          <w:bCs/>
          <w:szCs w:val="24"/>
        </w:rPr>
        <w:t>PRIEDAI</w:t>
      </w:r>
      <w:r w:rsidRPr="00952160">
        <w:rPr>
          <w:b/>
          <w:bCs/>
          <w:szCs w:val="24"/>
        </w:rPr>
        <w:tab/>
      </w:r>
      <w:r w:rsidRPr="00952160">
        <w:rPr>
          <w:b/>
          <w:bCs/>
          <w:szCs w:val="24"/>
        </w:rPr>
        <w:tab/>
        <w:t>2</w:t>
      </w:r>
      <w:r w:rsidR="008445E5" w:rsidRPr="00952160">
        <w:rPr>
          <w:b/>
          <w:bCs/>
          <w:szCs w:val="24"/>
        </w:rPr>
        <w:t>2</w:t>
      </w:r>
    </w:p>
    <w:p w14:paraId="2484D667" w14:textId="77777777" w:rsidR="00A2597C" w:rsidRPr="00952160" w:rsidRDefault="00A2597C" w:rsidP="00A2597C">
      <w:pPr>
        <w:tabs>
          <w:tab w:val="left" w:pos="7797"/>
        </w:tabs>
        <w:rPr>
          <w:b/>
          <w:bCs/>
          <w:szCs w:val="24"/>
        </w:rPr>
      </w:pPr>
    </w:p>
    <w:p w14:paraId="5DA43726" w14:textId="77777777" w:rsidR="00923A78" w:rsidRPr="00952160" w:rsidRDefault="00923A78" w:rsidP="00A2597C">
      <w:pPr>
        <w:tabs>
          <w:tab w:val="decimal" w:leader="dot" w:pos="9639"/>
        </w:tabs>
        <w:spacing w:line="360" w:lineRule="auto"/>
        <w:jc w:val="both"/>
        <w:rPr>
          <w:b/>
          <w:szCs w:val="24"/>
        </w:rPr>
      </w:pPr>
    </w:p>
    <w:p w14:paraId="005E3377" w14:textId="77777777" w:rsidR="00923A78" w:rsidRPr="00952160" w:rsidRDefault="00923A78" w:rsidP="00A2597C">
      <w:pPr>
        <w:rPr>
          <w:b/>
          <w:szCs w:val="24"/>
        </w:rPr>
      </w:pPr>
    </w:p>
    <w:p w14:paraId="61C71082" w14:textId="77777777" w:rsidR="00923A78" w:rsidRPr="00952160" w:rsidRDefault="00923A78" w:rsidP="00A2597C">
      <w:pPr>
        <w:rPr>
          <w:b/>
          <w:szCs w:val="24"/>
        </w:rPr>
      </w:pPr>
    </w:p>
    <w:p w14:paraId="733F1887" w14:textId="77777777" w:rsidR="00923A78" w:rsidRPr="00952160" w:rsidRDefault="00923A78" w:rsidP="00A2597C">
      <w:pPr>
        <w:rPr>
          <w:b/>
          <w:szCs w:val="24"/>
        </w:rPr>
      </w:pPr>
    </w:p>
    <w:p w14:paraId="5D6ED22B" w14:textId="77777777" w:rsidR="00923A78" w:rsidRPr="00952160" w:rsidRDefault="00923A78" w:rsidP="00A2597C">
      <w:pPr>
        <w:rPr>
          <w:b/>
          <w:szCs w:val="24"/>
        </w:rPr>
      </w:pPr>
    </w:p>
    <w:p w14:paraId="2ACDF057" w14:textId="77777777" w:rsidR="00923A78" w:rsidRPr="00952160" w:rsidRDefault="00923A78" w:rsidP="00A2597C">
      <w:pPr>
        <w:rPr>
          <w:b/>
          <w:szCs w:val="24"/>
        </w:rPr>
      </w:pPr>
    </w:p>
    <w:p w14:paraId="7F63E1BD" w14:textId="77777777" w:rsidR="00923A78" w:rsidRPr="00952160" w:rsidRDefault="00923A78" w:rsidP="00A2597C">
      <w:pPr>
        <w:rPr>
          <w:b/>
          <w:szCs w:val="24"/>
        </w:rPr>
      </w:pPr>
    </w:p>
    <w:p w14:paraId="3EB70E15" w14:textId="77777777" w:rsidR="00923A78" w:rsidRPr="00952160" w:rsidRDefault="00923A78" w:rsidP="00A2597C">
      <w:pPr>
        <w:rPr>
          <w:b/>
          <w:szCs w:val="24"/>
        </w:rPr>
      </w:pPr>
    </w:p>
    <w:p w14:paraId="23825DA8" w14:textId="77777777" w:rsidR="00923A78" w:rsidRPr="00952160" w:rsidRDefault="00923A78" w:rsidP="00A2597C">
      <w:pPr>
        <w:rPr>
          <w:b/>
          <w:szCs w:val="24"/>
        </w:rPr>
      </w:pPr>
    </w:p>
    <w:p w14:paraId="1E961ED1" w14:textId="77777777" w:rsidR="00923A78" w:rsidRPr="00952160" w:rsidRDefault="00923A78" w:rsidP="00A2597C">
      <w:pPr>
        <w:rPr>
          <w:b/>
          <w:szCs w:val="24"/>
        </w:rPr>
      </w:pPr>
    </w:p>
    <w:p w14:paraId="400EDB3B" w14:textId="77777777" w:rsidR="00923A78" w:rsidRPr="00952160" w:rsidRDefault="00923A78" w:rsidP="00A2597C">
      <w:pPr>
        <w:rPr>
          <w:b/>
          <w:szCs w:val="24"/>
        </w:rPr>
      </w:pPr>
    </w:p>
    <w:p w14:paraId="54BCA4C9" w14:textId="77777777" w:rsidR="00923A78" w:rsidRPr="00952160" w:rsidRDefault="00923A78" w:rsidP="00A2597C">
      <w:pPr>
        <w:rPr>
          <w:b/>
          <w:szCs w:val="24"/>
        </w:rPr>
      </w:pPr>
    </w:p>
    <w:p w14:paraId="05C76EB5" w14:textId="77777777" w:rsidR="00923A78" w:rsidRPr="00952160" w:rsidRDefault="00923A78" w:rsidP="00A2597C">
      <w:pPr>
        <w:rPr>
          <w:b/>
          <w:szCs w:val="24"/>
        </w:rPr>
      </w:pPr>
    </w:p>
    <w:p w14:paraId="739FD772" w14:textId="003CDAC4" w:rsidR="00150C04" w:rsidRPr="00952160" w:rsidRDefault="00150C04" w:rsidP="00F12603">
      <w:pPr>
        <w:jc w:val="center"/>
        <w:rPr>
          <w:b/>
          <w:szCs w:val="24"/>
        </w:rPr>
      </w:pPr>
    </w:p>
    <w:p w14:paraId="39A14AF9" w14:textId="4E97BB46" w:rsidR="00150C04" w:rsidRPr="00952160" w:rsidRDefault="00150C04" w:rsidP="00F12603">
      <w:pPr>
        <w:jc w:val="center"/>
        <w:rPr>
          <w:b/>
          <w:szCs w:val="24"/>
        </w:rPr>
      </w:pPr>
    </w:p>
    <w:p w14:paraId="2DF858B4" w14:textId="052094D5" w:rsidR="00150C04" w:rsidRPr="00952160" w:rsidRDefault="00150C04" w:rsidP="00F12603">
      <w:pPr>
        <w:jc w:val="center"/>
        <w:rPr>
          <w:b/>
          <w:szCs w:val="24"/>
        </w:rPr>
      </w:pPr>
    </w:p>
    <w:p w14:paraId="4DFA64F4" w14:textId="1426078F" w:rsidR="00150C04" w:rsidRPr="00952160" w:rsidRDefault="00150C04" w:rsidP="00F12603">
      <w:pPr>
        <w:jc w:val="center"/>
        <w:rPr>
          <w:b/>
          <w:szCs w:val="24"/>
        </w:rPr>
      </w:pPr>
    </w:p>
    <w:p w14:paraId="11FCAED4" w14:textId="78A3C4A6" w:rsidR="00150C04" w:rsidRPr="00952160" w:rsidRDefault="00150C04" w:rsidP="00F12603">
      <w:pPr>
        <w:jc w:val="center"/>
        <w:rPr>
          <w:b/>
          <w:szCs w:val="24"/>
        </w:rPr>
      </w:pPr>
    </w:p>
    <w:p w14:paraId="3DBC08BE" w14:textId="50C4D63C" w:rsidR="00150C04" w:rsidRPr="00952160" w:rsidRDefault="00150C04" w:rsidP="00F12603">
      <w:pPr>
        <w:jc w:val="center"/>
        <w:rPr>
          <w:b/>
          <w:szCs w:val="24"/>
        </w:rPr>
      </w:pPr>
    </w:p>
    <w:p w14:paraId="2A5BA60C" w14:textId="02801C32" w:rsidR="00150C04" w:rsidRPr="00952160" w:rsidRDefault="00150C04" w:rsidP="00F12603">
      <w:pPr>
        <w:jc w:val="center"/>
        <w:rPr>
          <w:b/>
          <w:szCs w:val="24"/>
        </w:rPr>
      </w:pPr>
    </w:p>
    <w:p w14:paraId="34EE1FAB" w14:textId="15E9F2E3" w:rsidR="00F12603" w:rsidRPr="00952160" w:rsidRDefault="00F12603" w:rsidP="000E3015">
      <w:pPr>
        <w:pStyle w:val="Antrat2"/>
      </w:pPr>
      <w:bookmarkStart w:id="1" w:name="_Toc203375865"/>
      <w:r w:rsidRPr="00952160">
        <w:lastRenderedPageBreak/>
        <w:t>I SKYRIUS</w:t>
      </w:r>
      <w:bookmarkEnd w:id="1"/>
    </w:p>
    <w:p w14:paraId="57A93978" w14:textId="2B69C626" w:rsidR="008708A0" w:rsidRPr="00952160" w:rsidRDefault="008708A0" w:rsidP="000E3015">
      <w:pPr>
        <w:pStyle w:val="Antrat2"/>
        <w:rPr>
          <w:bCs/>
        </w:rPr>
      </w:pPr>
      <w:r w:rsidRPr="00952160">
        <w:rPr>
          <w:bCs/>
        </w:rPr>
        <w:t>BENDROSIOS NUOSTATOS</w:t>
      </w:r>
    </w:p>
    <w:p w14:paraId="13E36EB5" w14:textId="77777777" w:rsidR="00A2597C" w:rsidRPr="00952160" w:rsidRDefault="00A2597C" w:rsidP="00A2597C"/>
    <w:p w14:paraId="487BE524" w14:textId="2DADA2C3" w:rsidR="00F12603" w:rsidRPr="00952160" w:rsidRDefault="00F12603" w:rsidP="00122669">
      <w:pPr>
        <w:pStyle w:val="Sraopastraipa"/>
        <w:numPr>
          <w:ilvl w:val="0"/>
          <w:numId w:val="3"/>
        </w:numPr>
        <w:tabs>
          <w:tab w:val="left" w:pos="284"/>
          <w:tab w:val="left" w:pos="851"/>
          <w:tab w:val="left" w:pos="1276"/>
        </w:tabs>
        <w:spacing w:line="360" w:lineRule="auto"/>
        <w:ind w:left="0" w:firstLine="709"/>
        <w:jc w:val="both"/>
        <w:rPr>
          <w:szCs w:val="24"/>
        </w:rPr>
      </w:pPr>
      <w:r w:rsidRPr="00952160">
        <w:rPr>
          <w:szCs w:val="24"/>
        </w:rPr>
        <w:t xml:space="preserve">Vilniaus darželio-mokyklos „Vaivorykštė“ (toliau – </w:t>
      </w:r>
      <w:r w:rsidR="00516496" w:rsidRPr="00952160">
        <w:rPr>
          <w:szCs w:val="24"/>
        </w:rPr>
        <w:t>M</w:t>
      </w:r>
      <w:r w:rsidRPr="00952160">
        <w:rPr>
          <w:szCs w:val="24"/>
        </w:rPr>
        <w:t>okykla) 202</w:t>
      </w:r>
      <w:r w:rsidR="00516496" w:rsidRPr="00952160">
        <w:rPr>
          <w:szCs w:val="24"/>
        </w:rPr>
        <w:t>5</w:t>
      </w:r>
      <w:r w:rsidRPr="00952160">
        <w:rPr>
          <w:szCs w:val="24"/>
        </w:rPr>
        <w:t>–202</w:t>
      </w:r>
      <w:r w:rsidR="00516496" w:rsidRPr="00952160">
        <w:rPr>
          <w:szCs w:val="24"/>
        </w:rPr>
        <w:t>6</w:t>
      </w:r>
      <w:r w:rsidRPr="00952160">
        <w:rPr>
          <w:szCs w:val="24"/>
        </w:rPr>
        <w:t xml:space="preserve"> ir 202</w:t>
      </w:r>
      <w:r w:rsidR="00516496" w:rsidRPr="00952160">
        <w:rPr>
          <w:szCs w:val="24"/>
        </w:rPr>
        <w:t>6</w:t>
      </w:r>
      <w:r w:rsidRPr="00952160">
        <w:rPr>
          <w:szCs w:val="24"/>
        </w:rPr>
        <w:t>–202</w:t>
      </w:r>
      <w:r w:rsidR="00516496" w:rsidRPr="00952160">
        <w:rPr>
          <w:szCs w:val="24"/>
        </w:rPr>
        <w:t>7</w:t>
      </w:r>
      <w:r w:rsidRPr="00952160">
        <w:rPr>
          <w:szCs w:val="24"/>
        </w:rPr>
        <w:t xml:space="preserve"> mokslo metų pradinio ugdymo programos ugdymo planas (toliau – ugdymo planas) reglamentuoja pradinio ugdymo įgyvendinimą.</w:t>
      </w:r>
    </w:p>
    <w:p w14:paraId="042D0ECD" w14:textId="57486406" w:rsidR="00967B06" w:rsidRPr="00952160" w:rsidRDefault="000B199B" w:rsidP="00122669">
      <w:pPr>
        <w:tabs>
          <w:tab w:val="left" w:pos="284"/>
          <w:tab w:val="left" w:pos="851"/>
          <w:tab w:val="left" w:pos="2835"/>
        </w:tabs>
        <w:spacing w:line="360" w:lineRule="auto"/>
        <w:ind w:firstLine="709"/>
        <w:jc w:val="both"/>
        <w:rPr>
          <w:szCs w:val="24"/>
        </w:rPr>
      </w:pPr>
      <w:r w:rsidRPr="00952160">
        <w:rPr>
          <w:szCs w:val="24"/>
        </w:rPr>
        <w:t>2. U</w:t>
      </w:r>
      <w:r w:rsidR="00F12603" w:rsidRPr="00952160">
        <w:rPr>
          <w:szCs w:val="24"/>
        </w:rPr>
        <w:t>gdymo plano tikslas</w:t>
      </w:r>
      <w:r w:rsidR="00505BA0" w:rsidRPr="00952160">
        <w:rPr>
          <w:szCs w:val="24"/>
        </w:rPr>
        <w:t xml:space="preserve"> – </w:t>
      </w:r>
      <w:r w:rsidR="00F12603" w:rsidRPr="00952160">
        <w:rPr>
          <w:szCs w:val="24"/>
        </w:rPr>
        <w:t xml:space="preserve">apibrėžti </w:t>
      </w:r>
      <w:r w:rsidR="00516496" w:rsidRPr="00952160">
        <w:rPr>
          <w:szCs w:val="24"/>
        </w:rPr>
        <w:t xml:space="preserve">pagrindinius </w:t>
      </w:r>
      <w:r w:rsidR="00F12603" w:rsidRPr="00952160">
        <w:rPr>
          <w:szCs w:val="24"/>
        </w:rPr>
        <w:t xml:space="preserve">įgyvendinimo reikalavimus ugdymo </w:t>
      </w:r>
      <w:r w:rsidR="006E31F3" w:rsidRPr="00952160">
        <w:rPr>
          <w:szCs w:val="24"/>
        </w:rPr>
        <w:t xml:space="preserve">procesui </w:t>
      </w:r>
      <w:r w:rsidR="00F12603" w:rsidRPr="00952160">
        <w:rPr>
          <w:szCs w:val="24"/>
        </w:rPr>
        <w:t>organizuoti, sudarant galimybes kiekvienam mok</w:t>
      </w:r>
      <w:r w:rsidR="006E31F3" w:rsidRPr="00952160">
        <w:rPr>
          <w:szCs w:val="24"/>
        </w:rPr>
        <w:t>iniui</w:t>
      </w:r>
      <w:r w:rsidR="00F12603" w:rsidRPr="00952160">
        <w:rPr>
          <w:szCs w:val="24"/>
        </w:rPr>
        <w:t xml:space="preserve"> siekti asmeninės pažangos ir įgyti mokymuisi </w:t>
      </w:r>
      <w:r w:rsidR="006E31F3" w:rsidRPr="00952160">
        <w:rPr>
          <w:szCs w:val="24"/>
        </w:rPr>
        <w:t xml:space="preserve">visą gyvenimą </w:t>
      </w:r>
      <w:r w:rsidR="00F12603" w:rsidRPr="00952160">
        <w:rPr>
          <w:szCs w:val="24"/>
        </w:rPr>
        <w:t xml:space="preserve">būtinų kompetencijų. </w:t>
      </w:r>
    </w:p>
    <w:p w14:paraId="4948D365" w14:textId="7E5F86F0" w:rsidR="0050210B" w:rsidRPr="00952160" w:rsidRDefault="00F12603" w:rsidP="00122669">
      <w:pPr>
        <w:pStyle w:val="Sraopastraipa"/>
        <w:numPr>
          <w:ilvl w:val="0"/>
          <w:numId w:val="19"/>
        </w:numPr>
        <w:tabs>
          <w:tab w:val="left" w:pos="284"/>
        </w:tabs>
        <w:spacing w:line="360" w:lineRule="auto"/>
        <w:ind w:hanging="437"/>
        <w:jc w:val="both"/>
        <w:rPr>
          <w:szCs w:val="24"/>
        </w:rPr>
      </w:pPr>
      <w:r w:rsidRPr="00952160">
        <w:rPr>
          <w:szCs w:val="24"/>
        </w:rPr>
        <w:t>Ugdymo plano uždaviniai:</w:t>
      </w:r>
    </w:p>
    <w:p w14:paraId="575912EE" w14:textId="2C901108" w:rsidR="006E31F3" w:rsidRPr="00952160" w:rsidRDefault="000B199B" w:rsidP="00122669">
      <w:pPr>
        <w:pStyle w:val="Sraopastraipa"/>
        <w:numPr>
          <w:ilvl w:val="1"/>
          <w:numId w:val="21"/>
        </w:numPr>
        <w:tabs>
          <w:tab w:val="left" w:pos="851"/>
        </w:tabs>
        <w:spacing w:line="360" w:lineRule="auto"/>
        <w:ind w:hanging="399"/>
        <w:jc w:val="both"/>
        <w:rPr>
          <w:szCs w:val="24"/>
        </w:rPr>
      </w:pPr>
      <w:r w:rsidRPr="00952160">
        <w:rPr>
          <w:szCs w:val="24"/>
        </w:rPr>
        <w:t xml:space="preserve"> </w:t>
      </w:r>
      <w:r w:rsidR="00F12603" w:rsidRPr="00952160">
        <w:rPr>
          <w:szCs w:val="24"/>
        </w:rPr>
        <w:t>apibrėžti</w:t>
      </w:r>
      <w:r w:rsidR="006E31F3" w:rsidRPr="00952160">
        <w:rPr>
          <w:szCs w:val="24"/>
        </w:rPr>
        <w:t>:</w:t>
      </w:r>
    </w:p>
    <w:p w14:paraId="45151979" w14:textId="64CCCBA0" w:rsidR="0050210B" w:rsidRPr="00952160" w:rsidRDefault="000B199B" w:rsidP="000B199B">
      <w:pPr>
        <w:spacing w:line="360" w:lineRule="auto"/>
        <w:jc w:val="both"/>
        <w:rPr>
          <w:szCs w:val="24"/>
        </w:rPr>
      </w:pPr>
      <w:r w:rsidRPr="00952160">
        <w:rPr>
          <w:szCs w:val="24"/>
        </w:rPr>
        <w:t xml:space="preserve">            </w:t>
      </w:r>
      <w:r w:rsidR="006E31F3" w:rsidRPr="00952160">
        <w:rPr>
          <w:szCs w:val="24"/>
        </w:rPr>
        <w:t xml:space="preserve">3.1.1. </w:t>
      </w:r>
      <w:r w:rsidR="00F12603" w:rsidRPr="00952160">
        <w:rPr>
          <w:szCs w:val="24"/>
        </w:rPr>
        <w:t xml:space="preserve">ugdymo organizavimo gaires ugdymo procesui organizuoti; </w:t>
      </w:r>
    </w:p>
    <w:p w14:paraId="64432E0D" w14:textId="321BE69E" w:rsidR="0050210B" w:rsidRPr="00952160" w:rsidRDefault="0050210B" w:rsidP="000B199B">
      <w:pPr>
        <w:pStyle w:val="Sraopastraipa"/>
        <w:tabs>
          <w:tab w:val="left" w:pos="851"/>
        </w:tabs>
        <w:spacing w:line="360" w:lineRule="auto"/>
        <w:ind w:left="0" w:firstLine="708"/>
        <w:jc w:val="both"/>
        <w:rPr>
          <w:szCs w:val="24"/>
        </w:rPr>
      </w:pPr>
      <w:r w:rsidRPr="00952160">
        <w:rPr>
          <w:szCs w:val="24"/>
        </w:rPr>
        <w:t>3.</w:t>
      </w:r>
      <w:r w:rsidR="006E31F3" w:rsidRPr="00952160">
        <w:rPr>
          <w:szCs w:val="24"/>
        </w:rPr>
        <w:t>1.</w:t>
      </w:r>
      <w:r w:rsidRPr="00952160">
        <w:rPr>
          <w:szCs w:val="24"/>
        </w:rPr>
        <w:t>2.</w:t>
      </w:r>
      <w:r w:rsidR="00F12603" w:rsidRPr="00952160">
        <w:rPr>
          <w:szCs w:val="24"/>
        </w:rPr>
        <w:t xml:space="preserve"> esminius ugdymosi tvarkos susitarimus </w:t>
      </w:r>
      <w:r w:rsidR="006E31F3" w:rsidRPr="00952160">
        <w:rPr>
          <w:szCs w:val="24"/>
        </w:rPr>
        <w:t>M</w:t>
      </w:r>
      <w:r w:rsidR="00F12603" w:rsidRPr="00952160">
        <w:rPr>
          <w:szCs w:val="24"/>
        </w:rPr>
        <w:t>okykloje;</w:t>
      </w:r>
    </w:p>
    <w:p w14:paraId="67BAA9AE" w14:textId="2002EBF5" w:rsidR="0050210B" w:rsidRPr="00952160" w:rsidRDefault="00F12603" w:rsidP="000B199B">
      <w:pPr>
        <w:pStyle w:val="Sraopastraipa"/>
        <w:tabs>
          <w:tab w:val="left" w:pos="851"/>
        </w:tabs>
        <w:spacing w:line="360" w:lineRule="auto"/>
        <w:ind w:left="0" w:firstLine="708"/>
        <w:jc w:val="both"/>
        <w:rPr>
          <w:szCs w:val="24"/>
        </w:rPr>
      </w:pPr>
      <w:r w:rsidRPr="00952160">
        <w:rPr>
          <w:szCs w:val="24"/>
        </w:rPr>
        <w:t>3.</w:t>
      </w:r>
      <w:r w:rsidR="006E31F3" w:rsidRPr="00952160">
        <w:rPr>
          <w:szCs w:val="24"/>
        </w:rPr>
        <w:t>2</w:t>
      </w:r>
      <w:r w:rsidRPr="00952160">
        <w:rPr>
          <w:szCs w:val="24"/>
        </w:rPr>
        <w:t>.</w:t>
      </w:r>
      <w:r w:rsidR="0050210B" w:rsidRPr="00952160">
        <w:rPr>
          <w:szCs w:val="24"/>
        </w:rPr>
        <w:t xml:space="preserve"> </w:t>
      </w:r>
      <w:r w:rsidRPr="00952160">
        <w:rPr>
          <w:szCs w:val="24"/>
        </w:rPr>
        <w:t>nurodyti minimalų privalomą pamokų ir poilsio skaičių, skirtą ugdymo procesui organizuoti ir programoms įgyvendinti.</w:t>
      </w:r>
    </w:p>
    <w:p w14:paraId="652263F1" w14:textId="66F55888" w:rsidR="00986E9F" w:rsidRPr="00952160" w:rsidRDefault="00986E9F" w:rsidP="00986E9F">
      <w:pPr>
        <w:pStyle w:val="Komentarotekstas"/>
        <w:spacing w:line="360" w:lineRule="auto"/>
        <w:ind w:firstLine="709"/>
        <w:jc w:val="both"/>
        <w:rPr>
          <w:sz w:val="24"/>
          <w:szCs w:val="24"/>
        </w:rPr>
      </w:pPr>
      <w:r w:rsidRPr="00952160">
        <w:rPr>
          <w:sz w:val="24"/>
          <w:szCs w:val="24"/>
        </w:rPr>
        <w:t xml:space="preserve">4. Ugdymo plane vartojamos sąvokos atitinka Švietimo įstatyme, ir kituose švietimą reglamentuojančiuose teisės aktuose apibrėžtas sąvokas. </w:t>
      </w:r>
    </w:p>
    <w:p w14:paraId="6CCD9EB6" w14:textId="77777777" w:rsidR="00986E9F" w:rsidRPr="00952160" w:rsidRDefault="00986E9F" w:rsidP="00986E9F">
      <w:pPr>
        <w:pStyle w:val="Komentarotekstas"/>
        <w:spacing w:line="360" w:lineRule="auto"/>
        <w:ind w:firstLine="709"/>
        <w:jc w:val="both"/>
        <w:rPr>
          <w:sz w:val="24"/>
          <w:szCs w:val="24"/>
        </w:rPr>
      </w:pPr>
      <w:r w:rsidRPr="00952160">
        <w:rPr>
          <w:sz w:val="24"/>
          <w:szCs w:val="24"/>
        </w:rPr>
        <w:t xml:space="preserve">5. Plane nustatytas pamokų skaičius  nepažeidžia Higienos normos reikalavimų, o  ugdymo plano kontaktinių valandų skaičius neviršija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 </w:t>
      </w:r>
    </w:p>
    <w:p w14:paraId="6D5234F7" w14:textId="2D9C885E" w:rsidR="00986E9F" w:rsidRPr="00952160" w:rsidRDefault="00986E9F" w:rsidP="00986E9F">
      <w:pPr>
        <w:pStyle w:val="Komentarotekstas"/>
        <w:spacing w:line="360" w:lineRule="auto"/>
        <w:ind w:firstLine="709"/>
        <w:jc w:val="both"/>
        <w:rPr>
          <w:sz w:val="24"/>
          <w:szCs w:val="24"/>
        </w:rPr>
      </w:pPr>
    </w:p>
    <w:p w14:paraId="2B22CA15" w14:textId="4A06C4B3" w:rsidR="00986E9F" w:rsidRPr="00952160" w:rsidRDefault="00986E9F" w:rsidP="000B199B">
      <w:pPr>
        <w:pStyle w:val="Sraopastraipa"/>
        <w:tabs>
          <w:tab w:val="left" w:pos="851"/>
        </w:tabs>
        <w:spacing w:line="360" w:lineRule="auto"/>
        <w:ind w:left="0" w:firstLine="708"/>
        <w:jc w:val="both"/>
        <w:rPr>
          <w:szCs w:val="24"/>
        </w:rPr>
      </w:pPr>
    </w:p>
    <w:p w14:paraId="543B34BF" w14:textId="77777777" w:rsidR="004C089C" w:rsidRPr="00952160" w:rsidRDefault="004C089C" w:rsidP="006E31F3">
      <w:pPr>
        <w:pStyle w:val="Sraopastraipa"/>
        <w:tabs>
          <w:tab w:val="left" w:pos="851"/>
        </w:tabs>
        <w:spacing w:line="360" w:lineRule="auto"/>
        <w:ind w:left="0" w:firstLine="426"/>
        <w:jc w:val="both"/>
        <w:rPr>
          <w:szCs w:val="24"/>
        </w:rPr>
      </w:pPr>
    </w:p>
    <w:p w14:paraId="3F872FC7" w14:textId="293608EB" w:rsidR="00F12603" w:rsidRPr="00952160" w:rsidRDefault="00F12603" w:rsidP="008708A0">
      <w:pPr>
        <w:jc w:val="center"/>
        <w:rPr>
          <w:b/>
          <w:bCs/>
          <w:szCs w:val="24"/>
        </w:rPr>
      </w:pPr>
      <w:bookmarkStart w:id="2" w:name="_Hlk203475521"/>
      <w:r w:rsidRPr="00952160">
        <w:rPr>
          <w:b/>
          <w:bCs/>
          <w:szCs w:val="24"/>
        </w:rPr>
        <w:t>II SKYRIUS</w:t>
      </w:r>
    </w:p>
    <w:p w14:paraId="4040CDBE" w14:textId="77777777" w:rsidR="00F12603" w:rsidRPr="00952160" w:rsidRDefault="00F12603" w:rsidP="00F12603">
      <w:pPr>
        <w:ind w:right="-23" w:firstLine="426"/>
        <w:jc w:val="center"/>
        <w:rPr>
          <w:b/>
          <w:bCs/>
          <w:szCs w:val="24"/>
        </w:rPr>
      </w:pPr>
      <w:r w:rsidRPr="00952160">
        <w:rPr>
          <w:b/>
          <w:bCs/>
          <w:szCs w:val="24"/>
        </w:rPr>
        <w:t>UGDYMO PROCESO ORGANIZAVIMAS</w:t>
      </w:r>
    </w:p>
    <w:p w14:paraId="1121D3CF" w14:textId="77777777" w:rsidR="00F12603" w:rsidRPr="00952160" w:rsidRDefault="00F12603" w:rsidP="00F12603">
      <w:pPr>
        <w:ind w:right="-23" w:firstLine="426"/>
        <w:jc w:val="center"/>
        <w:rPr>
          <w:b/>
          <w:szCs w:val="24"/>
        </w:rPr>
      </w:pPr>
    </w:p>
    <w:p w14:paraId="59C7613F" w14:textId="77777777" w:rsidR="00F12603" w:rsidRPr="00952160" w:rsidRDefault="00F12603" w:rsidP="00F12603">
      <w:pPr>
        <w:ind w:right="-23" w:firstLine="426"/>
        <w:jc w:val="center"/>
        <w:rPr>
          <w:b/>
          <w:bCs/>
          <w:szCs w:val="24"/>
        </w:rPr>
      </w:pPr>
      <w:r w:rsidRPr="00952160">
        <w:rPr>
          <w:b/>
          <w:bCs/>
          <w:szCs w:val="24"/>
        </w:rPr>
        <w:t>PIRMASIS SKIRSNIS</w:t>
      </w:r>
    </w:p>
    <w:p w14:paraId="50EA9ECE" w14:textId="140EECA8" w:rsidR="00F12603" w:rsidRPr="00952160" w:rsidRDefault="00F12603" w:rsidP="00F12603">
      <w:pPr>
        <w:ind w:right="-23" w:firstLine="426"/>
        <w:jc w:val="center"/>
        <w:rPr>
          <w:b/>
          <w:szCs w:val="24"/>
        </w:rPr>
      </w:pPr>
      <w:bookmarkStart w:id="3" w:name="_Hlk139448165"/>
      <w:r w:rsidRPr="00952160">
        <w:rPr>
          <w:b/>
          <w:szCs w:val="24"/>
        </w:rPr>
        <w:t>MOKSLO METŲ TRUKMĖ IR STRUKTŪRA</w:t>
      </w:r>
    </w:p>
    <w:bookmarkEnd w:id="2"/>
    <w:p w14:paraId="1B99B0BD" w14:textId="77777777" w:rsidR="006E31F3" w:rsidRPr="00952160" w:rsidRDefault="006E31F3" w:rsidP="00F12603">
      <w:pPr>
        <w:ind w:right="-23" w:firstLine="426"/>
        <w:jc w:val="center"/>
        <w:rPr>
          <w:b/>
          <w:szCs w:val="24"/>
        </w:rPr>
      </w:pPr>
    </w:p>
    <w:bookmarkEnd w:id="3"/>
    <w:p w14:paraId="16AAD63D" w14:textId="0B72CE60" w:rsidR="00F12603" w:rsidRPr="00952160" w:rsidRDefault="00902185" w:rsidP="00D43BFE">
      <w:pPr>
        <w:pStyle w:val="Sraopastraipa"/>
        <w:tabs>
          <w:tab w:val="left" w:pos="851"/>
        </w:tabs>
        <w:spacing w:line="360" w:lineRule="auto"/>
        <w:ind w:left="0" w:right="-23"/>
        <w:jc w:val="both"/>
        <w:rPr>
          <w:szCs w:val="24"/>
        </w:rPr>
      </w:pPr>
      <w:r w:rsidRPr="00952160">
        <w:rPr>
          <w:szCs w:val="24"/>
        </w:rPr>
        <w:tab/>
      </w:r>
      <w:r w:rsidR="00986E9F" w:rsidRPr="00952160">
        <w:rPr>
          <w:szCs w:val="24"/>
        </w:rPr>
        <w:t>6</w:t>
      </w:r>
      <w:r w:rsidR="00D43BFE" w:rsidRPr="00952160">
        <w:rPr>
          <w:szCs w:val="24"/>
        </w:rPr>
        <w:t>.</w:t>
      </w:r>
      <w:r w:rsidR="00807ADE" w:rsidRPr="00952160">
        <w:rPr>
          <w:szCs w:val="24"/>
        </w:rPr>
        <w:t xml:space="preserve"> </w:t>
      </w:r>
      <w:r w:rsidR="00F12603" w:rsidRPr="00952160">
        <w:rPr>
          <w:szCs w:val="24"/>
        </w:rPr>
        <w:t>Mokslo metų pradžia – einamųjų metų rugsėjo 1 d., pabaiga – kitų metų rugpjūčio 31</w:t>
      </w:r>
      <w:r w:rsidR="006E31F3" w:rsidRPr="00952160">
        <w:rPr>
          <w:szCs w:val="24"/>
        </w:rPr>
        <w:t xml:space="preserve"> </w:t>
      </w:r>
      <w:r w:rsidR="00F12603" w:rsidRPr="00952160">
        <w:rPr>
          <w:szCs w:val="24"/>
        </w:rPr>
        <w:t>d. Mokslo metus sudaro: ugdymo procesas ir laikas, skirtas mokinių poilsiui – atostogoms. Mokiniams skiriamos: rudens, žiemos (Kalėdų), žiemos, pavasario (Velykų) ir vasaros atostogos.</w:t>
      </w:r>
    </w:p>
    <w:p w14:paraId="45D5635F" w14:textId="68CE3D1E" w:rsidR="00807ADE" w:rsidRPr="00952160" w:rsidRDefault="00902185" w:rsidP="00807ADE">
      <w:pPr>
        <w:pStyle w:val="Sraopastraipa"/>
        <w:tabs>
          <w:tab w:val="left" w:pos="851"/>
        </w:tabs>
        <w:spacing w:line="360" w:lineRule="auto"/>
        <w:ind w:left="0"/>
        <w:jc w:val="both"/>
        <w:rPr>
          <w:szCs w:val="24"/>
        </w:rPr>
      </w:pPr>
      <w:r w:rsidRPr="00952160">
        <w:rPr>
          <w:szCs w:val="24"/>
        </w:rPr>
        <w:tab/>
      </w:r>
      <w:bookmarkStart w:id="4" w:name="_Hlk207888902"/>
      <w:r w:rsidR="00986E9F" w:rsidRPr="00952160">
        <w:rPr>
          <w:szCs w:val="24"/>
        </w:rPr>
        <w:t>7</w:t>
      </w:r>
      <w:r w:rsidR="00FD20ED" w:rsidRPr="00952160">
        <w:rPr>
          <w:szCs w:val="24"/>
        </w:rPr>
        <w:t xml:space="preserve">. </w:t>
      </w:r>
      <w:r w:rsidR="00807ADE" w:rsidRPr="00952160">
        <w:rPr>
          <w:szCs w:val="24"/>
        </w:rPr>
        <w:t xml:space="preserve">2025–2026 mokslo metų pradžia – 2025 m. rugsėjo 1 d.; pabaiga 2026 m. birželio </w:t>
      </w:r>
      <w:r w:rsidR="00281F63" w:rsidRPr="00952160">
        <w:rPr>
          <w:szCs w:val="24"/>
        </w:rPr>
        <w:t>5</w:t>
      </w:r>
      <w:r w:rsidR="00807ADE" w:rsidRPr="00952160">
        <w:rPr>
          <w:szCs w:val="24"/>
        </w:rPr>
        <w:t xml:space="preserve"> d.</w:t>
      </w:r>
    </w:p>
    <w:p w14:paraId="1D07AC15" w14:textId="16BBBBF6" w:rsidR="00807ADE" w:rsidRPr="00952160" w:rsidRDefault="00902185" w:rsidP="00D43BFE">
      <w:pPr>
        <w:pStyle w:val="Sraopastraipa"/>
        <w:tabs>
          <w:tab w:val="left" w:pos="851"/>
        </w:tabs>
        <w:spacing w:line="360" w:lineRule="auto"/>
        <w:ind w:left="0"/>
        <w:jc w:val="both"/>
        <w:rPr>
          <w:szCs w:val="24"/>
        </w:rPr>
      </w:pPr>
      <w:r w:rsidRPr="00952160">
        <w:rPr>
          <w:szCs w:val="24"/>
        </w:rPr>
        <w:tab/>
      </w:r>
      <w:r w:rsidR="00986E9F" w:rsidRPr="00952160">
        <w:rPr>
          <w:szCs w:val="24"/>
        </w:rPr>
        <w:t>8</w:t>
      </w:r>
      <w:r w:rsidR="00807ADE" w:rsidRPr="00952160">
        <w:rPr>
          <w:szCs w:val="24"/>
        </w:rPr>
        <w:t>. Ugdymo proceso trukmė – 175 d.;</w:t>
      </w:r>
    </w:p>
    <w:p w14:paraId="52EBC1FB" w14:textId="4EAFF6E4" w:rsidR="00F12603" w:rsidRPr="00952160" w:rsidRDefault="00902185" w:rsidP="00D43BFE">
      <w:pPr>
        <w:tabs>
          <w:tab w:val="left" w:pos="851"/>
        </w:tabs>
        <w:spacing w:line="360" w:lineRule="auto"/>
        <w:jc w:val="both"/>
        <w:rPr>
          <w:szCs w:val="24"/>
        </w:rPr>
      </w:pPr>
      <w:r w:rsidRPr="00952160">
        <w:rPr>
          <w:szCs w:val="24"/>
        </w:rPr>
        <w:lastRenderedPageBreak/>
        <w:tab/>
      </w:r>
      <w:r w:rsidR="00986E9F" w:rsidRPr="00952160">
        <w:rPr>
          <w:szCs w:val="24"/>
        </w:rPr>
        <w:t>9</w:t>
      </w:r>
      <w:r w:rsidR="00807ADE" w:rsidRPr="00952160">
        <w:rPr>
          <w:szCs w:val="24"/>
        </w:rPr>
        <w:t>.</w:t>
      </w:r>
      <w:r w:rsidR="00F12603" w:rsidRPr="00952160">
        <w:rPr>
          <w:szCs w:val="24"/>
        </w:rPr>
        <w:t xml:space="preserve"> </w:t>
      </w:r>
      <w:r w:rsidR="00807ADE" w:rsidRPr="00952160">
        <w:rPr>
          <w:szCs w:val="24"/>
        </w:rPr>
        <w:t>Atostogos ugdymo procese</w:t>
      </w:r>
      <w:r w:rsidR="00F12603" w:rsidRPr="00952160">
        <w:rPr>
          <w:szCs w:val="24"/>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5435"/>
      </w:tblGrid>
      <w:tr w:rsidR="0050210B" w:rsidRPr="00952160" w14:paraId="190F09BC" w14:textId="77777777" w:rsidTr="002C49CD">
        <w:trPr>
          <w:trHeight w:val="213"/>
        </w:trPr>
        <w:tc>
          <w:tcPr>
            <w:tcW w:w="3920" w:type="dxa"/>
          </w:tcPr>
          <w:p w14:paraId="7A7D615F" w14:textId="77777777" w:rsidR="0050210B" w:rsidRPr="00952160" w:rsidRDefault="0050210B" w:rsidP="00516496">
            <w:pPr>
              <w:jc w:val="both"/>
              <w:rPr>
                <w:szCs w:val="24"/>
              </w:rPr>
            </w:pPr>
            <w:r w:rsidRPr="00952160">
              <w:rPr>
                <w:szCs w:val="24"/>
              </w:rPr>
              <w:t>Rudens atostogos</w:t>
            </w:r>
          </w:p>
        </w:tc>
        <w:tc>
          <w:tcPr>
            <w:tcW w:w="5435" w:type="dxa"/>
          </w:tcPr>
          <w:p w14:paraId="370D6CAD" w14:textId="51026E2A" w:rsidR="0050210B" w:rsidRPr="00952160" w:rsidRDefault="0050210B" w:rsidP="00516496">
            <w:pPr>
              <w:jc w:val="both"/>
              <w:rPr>
                <w:szCs w:val="24"/>
              </w:rPr>
            </w:pPr>
            <w:r w:rsidRPr="00952160">
              <w:rPr>
                <w:szCs w:val="24"/>
              </w:rPr>
              <w:t>202</w:t>
            </w:r>
            <w:r w:rsidR="00807ADE" w:rsidRPr="00952160">
              <w:rPr>
                <w:szCs w:val="24"/>
              </w:rPr>
              <w:t>5</w:t>
            </w:r>
            <w:r w:rsidRPr="00952160">
              <w:rPr>
                <w:szCs w:val="24"/>
              </w:rPr>
              <w:t xml:space="preserve"> m. </w:t>
            </w:r>
            <w:r w:rsidR="00807ADE" w:rsidRPr="00952160">
              <w:rPr>
                <w:szCs w:val="24"/>
              </w:rPr>
              <w:t xml:space="preserve">lapkričio </w:t>
            </w:r>
            <w:r w:rsidRPr="00952160">
              <w:rPr>
                <w:szCs w:val="24"/>
              </w:rPr>
              <w:t>3 d. – 202</w:t>
            </w:r>
            <w:r w:rsidR="00807ADE" w:rsidRPr="00952160">
              <w:rPr>
                <w:szCs w:val="24"/>
              </w:rPr>
              <w:t>5</w:t>
            </w:r>
            <w:r w:rsidRPr="00952160">
              <w:rPr>
                <w:szCs w:val="24"/>
              </w:rPr>
              <w:t xml:space="preserve"> m. lapkričio </w:t>
            </w:r>
            <w:r w:rsidR="00E42697" w:rsidRPr="00952160">
              <w:rPr>
                <w:szCs w:val="24"/>
              </w:rPr>
              <w:t>9</w:t>
            </w:r>
            <w:r w:rsidRPr="00952160">
              <w:rPr>
                <w:szCs w:val="24"/>
              </w:rPr>
              <w:t xml:space="preserve"> d.</w:t>
            </w:r>
          </w:p>
        </w:tc>
      </w:tr>
      <w:tr w:rsidR="0050210B" w:rsidRPr="00952160" w14:paraId="3AA73C2C" w14:textId="77777777" w:rsidTr="002C49CD">
        <w:trPr>
          <w:trHeight w:val="213"/>
        </w:trPr>
        <w:tc>
          <w:tcPr>
            <w:tcW w:w="3920" w:type="dxa"/>
          </w:tcPr>
          <w:p w14:paraId="70F51F73" w14:textId="77777777" w:rsidR="0050210B" w:rsidRPr="00952160" w:rsidRDefault="0050210B" w:rsidP="00516496">
            <w:pPr>
              <w:jc w:val="both"/>
              <w:rPr>
                <w:szCs w:val="24"/>
              </w:rPr>
            </w:pPr>
            <w:r w:rsidRPr="00952160">
              <w:rPr>
                <w:szCs w:val="24"/>
              </w:rPr>
              <w:t>Žiemos (Kalėdų) atostogos</w:t>
            </w:r>
          </w:p>
        </w:tc>
        <w:tc>
          <w:tcPr>
            <w:tcW w:w="5435" w:type="dxa"/>
          </w:tcPr>
          <w:p w14:paraId="06C47ACA" w14:textId="0FA1B8F9" w:rsidR="0050210B" w:rsidRPr="00952160" w:rsidRDefault="0050210B" w:rsidP="00516496">
            <w:pPr>
              <w:jc w:val="both"/>
              <w:rPr>
                <w:szCs w:val="24"/>
              </w:rPr>
            </w:pPr>
            <w:r w:rsidRPr="00952160">
              <w:rPr>
                <w:szCs w:val="24"/>
              </w:rPr>
              <w:t>202</w:t>
            </w:r>
            <w:r w:rsidR="00807ADE" w:rsidRPr="00952160">
              <w:rPr>
                <w:szCs w:val="24"/>
              </w:rPr>
              <w:t>5</w:t>
            </w:r>
            <w:r w:rsidRPr="00952160">
              <w:rPr>
                <w:szCs w:val="24"/>
              </w:rPr>
              <w:t xml:space="preserve"> m. gruodžio 2</w:t>
            </w:r>
            <w:r w:rsidR="00E42697" w:rsidRPr="00952160">
              <w:rPr>
                <w:szCs w:val="24"/>
              </w:rPr>
              <w:t>4</w:t>
            </w:r>
            <w:r w:rsidRPr="00952160">
              <w:rPr>
                <w:szCs w:val="24"/>
              </w:rPr>
              <w:t xml:space="preserve"> d. – 202</w:t>
            </w:r>
            <w:r w:rsidR="00807ADE" w:rsidRPr="00952160">
              <w:rPr>
                <w:szCs w:val="24"/>
              </w:rPr>
              <w:t>6</w:t>
            </w:r>
            <w:r w:rsidRPr="00952160">
              <w:rPr>
                <w:szCs w:val="24"/>
              </w:rPr>
              <w:t xml:space="preserve"> m. sausio </w:t>
            </w:r>
            <w:r w:rsidR="00E42697" w:rsidRPr="00952160">
              <w:rPr>
                <w:szCs w:val="24"/>
              </w:rPr>
              <w:t>4</w:t>
            </w:r>
            <w:r w:rsidRPr="00952160">
              <w:rPr>
                <w:szCs w:val="24"/>
              </w:rPr>
              <w:t xml:space="preserve"> d.</w:t>
            </w:r>
          </w:p>
        </w:tc>
      </w:tr>
      <w:tr w:rsidR="0050210B" w:rsidRPr="00952160" w14:paraId="2AD42A28" w14:textId="77777777" w:rsidTr="002C49CD">
        <w:trPr>
          <w:trHeight w:val="213"/>
        </w:trPr>
        <w:tc>
          <w:tcPr>
            <w:tcW w:w="3920" w:type="dxa"/>
          </w:tcPr>
          <w:p w14:paraId="3CBC44F1" w14:textId="77777777" w:rsidR="0050210B" w:rsidRPr="00952160" w:rsidRDefault="0050210B" w:rsidP="00516496">
            <w:pPr>
              <w:jc w:val="both"/>
              <w:rPr>
                <w:szCs w:val="24"/>
              </w:rPr>
            </w:pPr>
            <w:r w:rsidRPr="00952160">
              <w:rPr>
                <w:szCs w:val="24"/>
              </w:rPr>
              <w:t>Žiemos atostogos</w:t>
            </w:r>
          </w:p>
        </w:tc>
        <w:tc>
          <w:tcPr>
            <w:tcW w:w="5435" w:type="dxa"/>
          </w:tcPr>
          <w:p w14:paraId="1DADAD0A" w14:textId="6B6A8920" w:rsidR="0050210B" w:rsidRPr="00952160" w:rsidRDefault="0050210B" w:rsidP="00516496">
            <w:pPr>
              <w:jc w:val="both"/>
              <w:rPr>
                <w:szCs w:val="24"/>
              </w:rPr>
            </w:pPr>
            <w:r w:rsidRPr="00952160">
              <w:rPr>
                <w:szCs w:val="24"/>
              </w:rPr>
              <w:t>202</w:t>
            </w:r>
            <w:r w:rsidR="00807ADE" w:rsidRPr="00952160">
              <w:rPr>
                <w:szCs w:val="24"/>
              </w:rPr>
              <w:t>6</w:t>
            </w:r>
            <w:r w:rsidRPr="00952160">
              <w:rPr>
                <w:szCs w:val="24"/>
              </w:rPr>
              <w:t xml:space="preserve"> m. vasario 1</w:t>
            </w:r>
            <w:r w:rsidR="00E42697" w:rsidRPr="00952160">
              <w:rPr>
                <w:szCs w:val="24"/>
              </w:rPr>
              <w:t>6</w:t>
            </w:r>
            <w:r w:rsidRPr="00952160">
              <w:rPr>
                <w:szCs w:val="24"/>
              </w:rPr>
              <w:t xml:space="preserve"> d. – 202</w:t>
            </w:r>
            <w:r w:rsidR="00807ADE" w:rsidRPr="00952160">
              <w:rPr>
                <w:szCs w:val="24"/>
              </w:rPr>
              <w:t>6</w:t>
            </w:r>
            <w:r w:rsidRPr="00952160">
              <w:rPr>
                <w:szCs w:val="24"/>
              </w:rPr>
              <w:t xml:space="preserve"> m. vasario 2</w:t>
            </w:r>
            <w:r w:rsidR="00E42697" w:rsidRPr="00952160">
              <w:rPr>
                <w:szCs w:val="24"/>
              </w:rPr>
              <w:t>2</w:t>
            </w:r>
            <w:r w:rsidRPr="00952160">
              <w:rPr>
                <w:szCs w:val="24"/>
              </w:rPr>
              <w:t xml:space="preserve"> d.</w:t>
            </w:r>
          </w:p>
        </w:tc>
      </w:tr>
      <w:tr w:rsidR="0050210B" w:rsidRPr="00952160" w14:paraId="4B64F975" w14:textId="77777777" w:rsidTr="002C49CD">
        <w:trPr>
          <w:trHeight w:val="213"/>
        </w:trPr>
        <w:tc>
          <w:tcPr>
            <w:tcW w:w="3920" w:type="dxa"/>
          </w:tcPr>
          <w:p w14:paraId="28620BFC" w14:textId="77777777" w:rsidR="0050210B" w:rsidRPr="00952160" w:rsidRDefault="0050210B" w:rsidP="00822DB8">
            <w:pPr>
              <w:jc w:val="both"/>
              <w:rPr>
                <w:szCs w:val="24"/>
              </w:rPr>
            </w:pPr>
            <w:r w:rsidRPr="00952160">
              <w:rPr>
                <w:szCs w:val="24"/>
              </w:rPr>
              <w:t>Pavasario (Velykų) atostogos</w:t>
            </w:r>
          </w:p>
        </w:tc>
        <w:tc>
          <w:tcPr>
            <w:tcW w:w="5435" w:type="dxa"/>
            <w:shd w:val="clear" w:color="auto" w:fill="auto"/>
          </w:tcPr>
          <w:p w14:paraId="54729903" w14:textId="0B91EDCE" w:rsidR="0050210B" w:rsidRPr="00952160" w:rsidRDefault="0050210B" w:rsidP="00516496">
            <w:pPr>
              <w:jc w:val="both"/>
              <w:rPr>
                <w:szCs w:val="24"/>
              </w:rPr>
            </w:pPr>
            <w:r w:rsidRPr="00952160">
              <w:rPr>
                <w:szCs w:val="24"/>
              </w:rPr>
              <w:t>202</w:t>
            </w:r>
            <w:r w:rsidR="00AE5062" w:rsidRPr="00952160">
              <w:rPr>
                <w:szCs w:val="24"/>
              </w:rPr>
              <w:t>6</w:t>
            </w:r>
            <w:r w:rsidRPr="00952160">
              <w:rPr>
                <w:szCs w:val="24"/>
              </w:rPr>
              <w:t xml:space="preserve"> m. </w:t>
            </w:r>
            <w:r w:rsidR="00D82C8A" w:rsidRPr="00952160">
              <w:rPr>
                <w:szCs w:val="24"/>
              </w:rPr>
              <w:t>kovo 30 d.</w:t>
            </w:r>
            <w:r w:rsidRPr="00952160">
              <w:rPr>
                <w:szCs w:val="24"/>
              </w:rPr>
              <w:t xml:space="preserve"> – 202</w:t>
            </w:r>
            <w:r w:rsidR="00AE5062" w:rsidRPr="00952160">
              <w:rPr>
                <w:szCs w:val="24"/>
              </w:rPr>
              <w:t>6</w:t>
            </w:r>
            <w:r w:rsidRPr="00952160">
              <w:rPr>
                <w:szCs w:val="24"/>
              </w:rPr>
              <w:t xml:space="preserve"> m. balandžio </w:t>
            </w:r>
            <w:r w:rsidR="00D82C8A" w:rsidRPr="00952160">
              <w:rPr>
                <w:szCs w:val="24"/>
              </w:rPr>
              <w:t>5</w:t>
            </w:r>
            <w:r w:rsidRPr="00952160">
              <w:rPr>
                <w:szCs w:val="24"/>
              </w:rPr>
              <w:t xml:space="preserve"> d.</w:t>
            </w:r>
          </w:p>
        </w:tc>
      </w:tr>
    </w:tbl>
    <w:p w14:paraId="7B8F7DB7" w14:textId="77777777" w:rsidR="00F12603" w:rsidRPr="00952160" w:rsidRDefault="00F12603" w:rsidP="00F12603"/>
    <w:bookmarkEnd w:id="4"/>
    <w:p w14:paraId="0B666940" w14:textId="4EFA3057" w:rsidR="0050210B" w:rsidRPr="00952160" w:rsidRDefault="00902185" w:rsidP="003654C2">
      <w:pPr>
        <w:pStyle w:val="Sraopastraipa"/>
        <w:tabs>
          <w:tab w:val="left" w:pos="851"/>
        </w:tabs>
        <w:spacing w:line="360" w:lineRule="auto"/>
        <w:ind w:left="0"/>
        <w:jc w:val="both"/>
        <w:rPr>
          <w:szCs w:val="24"/>
        </w:rPr>
      </w:pPr>
      <w:r w:rsidRPr="00952160">
        <w:rPr>
          <w:szCs w:val="24"/>
        </w:rPr>
        <w:tab/>
      </w:r>
      <w:r w:rsidR="00986E9F" w:rsidRPr="00952160">
        <w:rPr>
          <w:szCs w:val="24"/>
        </w:rPr>
        <w:t>10</w:t>
      </w:r>
      <w:r w:rsidR="003654C2" w:rsidRPr="00952160">
        <w:rPr>
          <w:szCs w:val="24"/>
        </w:rPr>
        <w:t xml:space="preserve">. </w:t>
      </w:r>
      <w:r w:rsidR="0050210B" w:rsidRPr="00952160">
        <w:rPr>
          <w:szCs w:val="24"/>
        </w:rPr>
        <w:t>Ugdymo organizavimas 202</w:t>
      </w:r>
      <w:r w:rsidR="00AE5062" w:rsidRPr="00952160">
        <w:rPr>
          <w:szCs w:val="24"/>
        </w:rPr>
        <w:t>6</w:t>
      </w:r>
      <w:r w:rsidR="0050210B" w:rsidRPr="00952160">
        <w:rPr>
          <w:szCs w:val="24"/>
        </w:rPr>
        <w:t>–202</w:t>
      </w:r>
      <w:r w:rsidR="003D2ED9" w:rsidRPr="00952160">
        <w:rPr>
          <w:szCs w:val="24"/>
        </w:rPr>
        <w:t>7</w:t>
      </w:r>
      <w:r w:rsidR="0050210B" w:rsidRPr="00952160">
        <w:rPr>
          <w:szCs w:val="24"/>
        </w:rPr>
        <w:t xml:space="preserve"> mokslo metais:</w:t>
      </w:r>
    </w:p>
    <w:p w14:paraId="72E06D07" w14:textId="18C5BB5B" w:rsidR="0050210B" w:rsidRPr="00952160" w:rsidRDefault="00CA5B52" w:rsidP="007028D0">
      <w:pPr>
        <w:tabs>
          <w:tab w:val="left" w:pos="851"/>
        </w:tabs>
        <w:spacing w:line="360" w:lineRule="auto"/>
        <w:jc w:val="both"/>
        <w:rPr>
          <w:szCs w:val="24"/>
        </w:rPr>
      </w:pPr>
      <w:r w:rsidRPr="00952160">
        <w:rPr>
          <w:szCs w:val="24"/>
        </w:rPr>
        <w:tab/>
      </w:r>
      <w:r w:rsidR="00986E9F" w:rsidRPr="00952160">
        <w:rPr>
          <w:szCs w:val="24"/>
        </w:rPr>
        <w:t>10</w:t>
      </w:r>
      <w:r w:rsidR="0050210B" w:rsidRPr="00952160">
        <w:rPr>
          <w:szCs w:val="24"/>
        </w:rPr>
        <w:t xml:space="preserve">.1. mokslo metų </w:t>
      </w:r>
      <w:r w:rsidR="00AE5062" w:rsidRPr="00952160">
        <w:rPr>
          <w:szCs w:val="24"/>
        </w:rPr>
        <w:t>-</w:t>
      </w:r>
      <w:r w:rsidR="0050210B" w:rsidRPr="00952160">
        <w:rPr>
          <w:szCs w:val="24"/>
        </w:rPr>
        <w:t xml:space="preserve"> pradžia</w:t>
      </w:r>
      <w:r w:rsidR="0050210B" w:rsidRPr="00952160">
        <w:rPr>
          <w:i/>
          <w:szCs w:val="24"/>
        </w:rPr>
        <w:t xml:space="preserve"> –</w:t>
      </w:r>
      <w:r w:rsidR="0050210B" w:rsidRPr="00952160">
        <w:rPr>
          <w:szCs w:val="24"/>
        </w:rPr>
        <w:t xml:space="preserve"> 202</w:t>
      </w:r>
      <w:r w:rsidR="00AE5062" w:rsidRPr="00952160">
        <w:rPr>
          <w:szCs w:val="24"/>
        </w:rPr>
        <w:t>6</w:t>
      </w:r>
      <w:r w:rsidR="0050210B" w:rsidRPr="00952160">
        <w:rPr>
          <w:szCs w:val="24"/>
        </w:rPr>
        <w:t xml:space="preserve"> m. rugsėjo </w:t>
      </w:r>
      <w:r w:rsidR="00AE5062" w:rsidRPr="00952160">
        <w:rPr>
          <w:szCs w:val="24"/>
        </w:rPr>
        <w:t>1</w:t>
      </w:r>
      <w:r w:rsidR="0050210B" w:rsidRPr="00952160">
        <w:rPr>
          <w:szCs w:val="24"/>
        </w:rPr>
        <w:t xml:space="preserve"> d.; </w:t>
      </w:r>
      <w:r w:rsidR="00AE5062" w:rsidRPr="00952160">
        <w:rPr>
          <w:szCs w:val="24"/>
        </w:rPr>
        <w:t xml:space="preserve">pabaiga 2027 m. birželio </w:t>
      </w:r>
      <w:r w:rsidR="00921BA3" w:rsidRPr="00952160">
        <w:rPr>
          <w:szCs w:val="24"/>
        </w:rPr>
        <w:t>4</w:t>
      </w:r>
      <w:r w:rsidR="00AE5062" w:rsidRPr="00952160">
        <w:rPr>
          <w:szCs w:val="24"/>
        </w:rPr>
        <w:t xml:space="preserve"> d.</w:t>
      </w:r>
    </w:p>
    <w:p w14:paraId="3667B400" w14:textId="0A36AD55" w:rsidR="0050210B" w:rsidRPr="00952160" w:rsidRDefault="00CA5B52" w:rsidP="007028D0">
      <w:pPr>
        <w:tabs>
          <w:tab w:val="left" w:pos="851"/>
        </w:tabs>
        <w:spacing w:line="360" w:lineRule="auto"/>
        <w:jc w:val="both"/>
        <w:rPr>
          <w:szCs w:val="24"/>
        </w:rPr>
      </w:pPr>
      <w:r w:rsidRPr="00952160">
        <w:rPr>
          <w:szCs w:val="24"/>
        </w:rPr>
        <w:tab/>
      </w:r>
      <w:r w:rsidR="00986E9F" w:rsidRPr="00952160">
        <w:rPr>
          <w:szCs w:val="24"/>
        </w:rPr>
        <w:t>10</w:t>
      </w:r>
      <w:r w:rsidR="0050210B" w:rsidRPr="00952160">
        <w:rPr>
          <w:szCs w:val="24"/>
        </w:rPr>
        <w:t>.2. ugdymo proceso trukmė 1–4 klasių mokiniams – 175 d.;</w:t>
      </w:r>
    </w:p>
    <w:p w14:paraId="437132AD" w14:textId="59BD7D28" w:rsidR="0050210B" w:rsidRPr="00952160" w:rsidRDefault="00CA5B52" w:rsidP="007028D0">
      <w:pPr>
        <w:tabs>
          <w:tab w:val="left" w:pos="851"/>
        </w:tabs>
        <w:spacing w:line="360" w:lineRule="auto"/>
        <w:jc w:val="both"/>
        <w:rPr>
          <w:szCs w:val="24"/>
        </w:rPr>
      </w:pPr>
      <w:r w:rsidRPr="00952160">
        <w:rPr>
          <w:szCs w:val="24"/>
        </w:rPr>
        <w:tab/>
      </w:r>
      <w:r w:rsidR="00986E9F" w:rsidRPr="00952160">
        <w:rPr>
          <w:szCs w:val="24"/>
        </w:rPr>
        <w:t>10</w:t>
      </w:r>
      <w:r w:rsidR="0050210B" w:rsidRPr="00952160">
        <w:rPr>
          <w:szCs w:val="24"/>
        </w:rPr>
        <w:t>.3. skiriamos atostogos: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5667"/>
      </w:tblGrid>
      <w:tr w:rsidR="0050210B" w:rsidRPr="00952160" w14:paraId="3DA02EED" w14:textId="77777777" w:rsidTr="00516496">
        <w:trPr>
          <w:trHeight w:val="213"/>
        </w:trPr>
        <w:tc>
          <w:tcPr>
            <w:tcW w:w="3685" w:type="dxa"/>
          </w:tcPr>
          <w:p w14:paraId="05587D5F" w14:textId="77777777" w:rsidR="0050210B" w:rsidRPr="00952160" w:rsidRDefault="0050210B" w:rsidP="007028D0">
            <w:pPr>
              <w:jc w:val="both"/>
              <w:rPr>
                <w:szCs w:val="24"/>
              </w:rPr>
            </w:pPr>
            <w:r w:rsidRPr="00952160">
              <w:rPr>
                <w:szCs w:val="24"/>
              </w:rPr>
              <w:t>Rudens atostogos</w:t>
            </w:r>
          </w:p>
        </w:tc>
        <w:tc>
          <w:tcPr>
            <w:tcW w:w="5670" w:type="dxa"/>
          </w:tcPr>
          <w:p w14:paraId="2ECE5BB0" w14:textId="520A8207" w:rsidR="0050210B" w:rsidRPr="00952160" w:rsidRDefault="0050210B" w:rsidP="007028D0">
            <w:pPr>
              <w:jc w:val="both"/>
              <w:rPr>
                <w:szCs w:val="24"/>
              </w:rPr>
            </w:pPr>
            <w:r w:rsidRPr="00952160">
              <w:rPr>
                <w:szCs w:val="24"/>
              </w:rPr>
              <w:t>202</w:t>
            </w:r>
            <w:r w:rsidR="00844430" w:rsidRPr="00952160">
              <w:rPr>
                <w:szCs w:val="24"/>
              </w:rPr>
              <w:t>6</w:t>
            </w:r>
            <w:r w:rsidRPr="00952160">
              <w:rPr>
                <w:szCs w:val="24"/>
              </w:rPr>
              <w:t xml:space="preserve"> m. </w:t>
            </w:r>
            <w:r w:rsidR="00844430" w:rsidRPr="00952160">
              <w:rPr>
                <w:szCs w:val="24"/>
              </w:rPr>
              <w:t>lapkričio</w:t>
            </w:r>
            <w:r w:rsidRPr="00952160">
              <w:rPr>
                <w:szCs w:val="24"/>
              </w:rPr>
              <w:t xml:space="preserve"> </w:t>
            </w:r>
            <w:r w:rsidR="00921BA3" w:rsidRPr="00952160">
              <w:rPr>
                <w:szCs w:val="24"/>
              </w:rPr>
              <w:t>2</w:t>
            </w:r>
            <w:r w:rsidRPr="00952160">
              <w:rPr>
                <w:szCs w:val="24"/>
              </w:rPr>
              <w:t xml:space="preserve"> d. – 202</w:t>
            </w:r>
            <w:r w:rsidR="00844430" w:rsidRPr="00952160">
              <w:rPr>
                <w:szCs w:val="24"/>
              </w:rPr>
              <w:t>6</w:t>
            </w:r>
            <w:r w:rsidRPr="00952160">
              <w:rPr>
                <w:szCs w:val="24"/>
              </w:rPr>
              <w:t xml:space="preserve"> m. </w:t>
            </w:r>
            <w:r w:rsidR="00844430" w:rsidRPr="00952160">
              <w:rPr>
                <w:szCs w:val="24"/>
              </w:rPr>
              <w:t>lapkričio</w:t>
            </w:r>
            <w:r w:rsidRPr="00952160">
              <w:rPr>
                <w:szCs w:val="24"/>
              </w:rPr>
              <w:t xml:space="preserve"> </w:t>
            </w:r>
            <w:r w:rsidR="00921BA3" w:rsidRPr="00952160">
              <w:rPr>
                <w:szCs w:val="24"/>
              </w:rPr>
              <w:t>8</w:t>
            </w:r>
            <w:r w:rsidRPr="00952160">
              <w:rPr>
                <w:szCs w:val="24"/>
              </w:rPr>
              <w:t xml:space="preserve"> d.</w:t>
            </w:r>
          </w:p>
        </w:tc>
      </w:tr>
      <w:tr w:rsidR="0050210B" w:rsidRPr="00952160" w14:paraId="21570989" w14:textId="77777777" w:rsidTr="00516496">
        <w:trPr>
          <w:trHeight w:val="213"/>
        </w:trPr>
        <w:tc>
          <w:tcPr>
            <w:tcW w:w="3685" w:type="dxa"/>
          </w:tcPr>
          <w:p w14:paraId="45351895" w14:textId="77777777" w:rsidR="0050210B" w:rsidRPr="00952160" w:rsidRDefault="0050210B" w:rsidP="007028D0">
            <w:pPr>
              <w:jc w:val="both"/>
              <w:rPr>
                <w:szCs w:val="24"/>
              </w:rPr>
            </w:pPr>
            <w:r w:rsidRPr="00952160">
              <w:rPr>
                <w:szCs w:val="24"/>
              </w:rPr>
              <w:t>Žiemos (Kalėdų) atostogos</w:t>
            </w:r>
          </w:p>
        </w:tc>
        <w:tc>
          <w:tcPr>
            <w:tcW w:w="5670" w:type="dxa"/>
          </w:tcPr>
          <w:p w14:paraId="20FCE7D8" w14:textId="0A77B233" w:rsidR="0050210B" w:rsidRPr="00952160" w:rsidRDefault="0050210B" w:rsidP="007028D0">
            <w:pPr>
              <w:jc w:val="both"/>
              <w:rPr>
                <w:szCs w:val="24"/>
              </w:rPr>
            </w:pPr>
            <w:r w:rsidRPr="00952160">
              <w:rPr>
                <w:szCs w:val="24"/>
              </w:rPr>
              <w:t>202</w:t>
            </w:r>
            <w:r w:rsidR="00844430" w:rsidRPr="00952160">
              <w:rPr>
                <w:szCs w:val="24"/>
              </w:rPr>
              <w:t>6</w:t>
            </w:r>
            <w:r w:rsidRPr="00952160">
              <w:rPr>
                <w:szCs w:val="24"/>
              </w:rPr>
              <w:t xml:space="preserve"> m. gruodžio </w:t>
            </w:r>
            <w:r w:rsidR="00844430" w:rsidRPr="00952160">
              <w:rPr>
                <w:szCs w:val="24"/>
              </w:rPr>
              <w:t>2</w:t>
            </w:r>
            <w:r w:rsidR="00921BA3" w:rsidRPr="00952160">
              <w:rPr>
                <w:szCs w:val="24"/>
              </w:rPr>
              <w:t>3</w:t>
            </w:r>
            <w:r w:rsidRPr="00952160">
              <w:rPr>
                <w:szCs w:val="24"/>
              </w:rPr>
              <w:t xml:space="preserve"> d. – 202</w:t>
            </w:r>
            <w:r w:rsidR="00844430" w:rsidRPr="00952160">
              <w:rPr>
                <w:szCs w:val="24"/>
              </w:rPr>
              <w:t>7</w:t>
            </w:r>
            <w:r w:rsidRPr="00952160">
              <w:rPr>
                <w:szCs w:val="24"/>
              </w:rPr>
              <w:t xml:space="preserve"> m. sausio </w:t>
            </w:r>
            <w:r w:rsidR="00921BA3" w:rsidRPr="00952160">
              <w:rPr>
                <w:szCs w:val="24"/>
              </w:rPr>
              <w:t>3</w:t>
            </w:r>
            <w:r w:rsidRPr="00952160">
              <w:rPr>
                <w:szCs w:val="24"/>
              </w:rPr>
              <w:t xml:space="preserve"> d.</w:t>
            </w:r>
          </w:p>
        </w:tc>
      </w:tr>
      <w:tr w:rsidR="0050210B" w:rsidRPr="00952160" w14:paraId="7007DE64" w14:textId="77777777" w:rsidTr="00516496">
        <w:trPr>
          <w:trHeight w:val="213"/>
        </w:trPr>
        <w:tc>
          <w:tcPr>
            <w:tcW w:w="3685" w:type="dxa"/>
          </w:tcPr>
          <w:p w14:paraId="23158BDC" w14:textId="77777777" w:rsidR="0050210B" w:rsidRPr="00952160" w:rsidRDefault="0050210B" w:rsidP="007028D0">
            <w:pPr>
              <w:jc w:val="both"/>
              <w:rPr>
                <w:szCs w:val="24"/>
              </w:rPr>
            </w:pPr>
            <w:r w:rsidRPr="00952160">
              <w:rPr>
                <w:szCs w:val="24"/>
              </w:rPr>
              <w:t>Žiemos atostogos</w:t>
            </w:r>
          </w:p>
        </w:tc>
        <w:tc>
          <w:tcPr>
            <w:tcW w:w="5670" w:type="dxa"/>
          </w:tcPr>
          <w:p w14:paraId="0CA34E84" w14:textId="2916431D" w:rsidR="0050210B" w:rsidRPr="00952160" w:rsidRDefault="0050210B" w:rsidP="007028D0">
            <w:pPr>
              <w:jc w:val="both"/>
              <w:rPr>
                <w:szCs w:val="24"/>
              </w:rPr>
            </w:pPr>
            <w:r w:rsidRPr="00952160">
              <w:rPr>
                <w:szCs w:val="24"/>
              </w:rPr>
              <w:t>202</w:t>
            </w:r>
            <w:r w:rsidR="00844430" w:rsidRPr="00952160">
              <w:rPr>
                <w:szCs w:val="24"/>
              </w:rPr>
              <w:t>7</w:t>
            </w:r>
            <w:r w:rsidRPr="00952160">
              <w:rPr>
                <w:szCs w:val="24"/>
              </w:rPr>
              <w:t xml:space="preserve"> m. vasario 1</w:t>
            </w:r>
            <w:r w:rsidR="00844430" w:rsidRPr="00952160">
              <w:rPr>
                <w:szCs w:val="24"/>
              </w:rPr>
              <w:t>5</w:t>
            </w:r>
            <w:r w:rsidRPr="00952160">
              <w:rPr>
                <w:szCs w:val="24"/>
              </w:rPr>
              <w:t xml:space="preserve"> d. – 202</w:t>
            </w:r>
            <w:r w:rsidR="00844430" w:rsidRPr="00952160">
              <w:rPr>
                <w:szCs w:val="24"/>
              </w:rPr>
              <w:t>7</w:t>
            </w:r>
            <w:r w:rsidRPr="00952160">
              <w:rPr>
                <w:szCs w:val="24"/>
              </w:rPr>
              <w:t xml:space="preserve"> m. vasario </w:t>
            </w:r>
            <w:r w:rsidR="00921BA3" w:rsidRPr="00952160">
              <w:rPr>
                <w:szCs w:val="24"/>
              </w:rPr>
              <w:t>21</w:t>
            </w:r>
            <w:r w:rsidRPr="00952160">
              <w:rPr>
                <w:szCs w:val="24"/>
              </w:rPr>
              <w:t xml:space="preserve"> d.</w:t>
            </w:r>
          </w:p>
        </w:tc>
      </w:tr>
      <w:tr w:rsidR="0050210B" w:rsidRPr="00952160" w14:paraId="223155C6" w14:textId="77777777" w:rsidTr="00516496">
        <w:trPr>
          <w:trHeight w:val="213"/>
        </w:trPr>
        <w:tc>
          <w:tcPr>
            <w:tcW w:w="3685" w:type="dxa"/>
          </w:tcPr>
          <w:p w14:paraId="78EB8442" w14:textId="77777777" w:rsidR="0050210B" w:rsidRPr="00952160" w:rsidRDefault="0050210B" w:rsidP="007028D0">
            <w:pPr>
              <w:jc w:val="both"/>
              <w:rPr>
                <w:szCs w:val="24"/>
              </w:rPr>
            </w:pPr>
            <w:r w:rsidRPr="00952160">
              <w:rPr>
                <w:szCs w:val="24"/>
              </w:rPr>
              <w:t>Pavasario (Velykų) atostogos</w:t>
            </w:r>
          </w:p>
        </w:tc>
        <w:tc>
          <w:tcPr>
            <w:tcW w:w="5670" w:type="dxa"/>
          </w:tcPr>
          <w:p w14:paraId="7E3DC166" w14:textId="6CF4D2C5" w:rsidR="0050210B" w:rsidRPr="00952160" w:rsidRDefault="0050210B" w:rsidP="007028D0">
            <w:pPr>
              <w:jc w:val="both"/>
              <w:rPr>
                <w:szCs w:val="24"/>
              </w:rPr>
            </w:pPr>
            <w:r w:rsidRPr="00952160">
              <w:rPr>
                <w:szCs w:val="24"/>
              </w:rPr>
              <w:t>202</w:t>
            </w:r>
            <w:r w:rsidR="00844430" w:rsidRPr="00952160">
              <w:rPr>
                <w:szCs w:val="24"/>
              </w:rPr>
              <w:t>7</w:t>
            </w:r>
            <w:r w:rsidRPr="00952160">
              <w:rPr>
                <w:szCs w:val="24"/>
              </w:rPr>
              <w:t xml:space="preserve"> m. </w:t>
            </w:r>
            <w:r w:rsidR="00844430" w:rsidRPr="00952160">
              <w:rPr>
                <w:szCs w:val="24"/>
              </w:rPr>
              <w:t>kovo</w:t>
            </w:r>
            <w:r w:rsidRPr="00952160">
              <w:rPr>
                <w:szCs w:val="24"/>
              </w:rPr>
              <w:t xml:space="preserve"> </w:t>
            </w:r>
            <w:r w:rsidR="00921BA3" w:rsidRPr="00952160">
              <w:rPr>
                <w:szCs w:val="24"/>
              </w:rPr>
              <w:t>2</w:t>
            </w:r>
            <w:r w:rsidR="00D82C8A" w:rsidRPr="00952160">
              <w:rPr>
                <w:szCs w:val="24"/>
              </w:rPr>
              <w:t>2</w:t>
            </w:r>
            <w:r w:rsidRPr="00952160">
              <w:rPr>
                <w:szCs w:val="24"/>
              </w:rPr>
              <w:t xml:space="preserve"> d. – 202</w:t>
            </w:r>
            <w:r w:rsidR="00844430" w:rsidRPr="00952160">
              <w:rPr>
                <w:szCs w:val="24"/>
              </w:rPr>
              <w:t>7</w:t>
            </w:r>
            <w:r w:rsidRPr="00952160">
              <w:rPr>
                <w:szCs w:val="24"/>
              </w:rPr>
              <w:t xml:space="preserve"> m. </w:t>
            </w:r>
            <w:r w:rsidR="00D82C8A" w:rsidRPr="00952160">
              <w:rPr>
                <w:szCs w:val="24"/>
              </w:rPr>
              <w:t>kovo</w:t>
            </w:r>
            <w:r w:rsidRPr="00952160">
              <w:rPr>
                <w:szCs w:val="24"/>
              </w:rPr>
              <w:t xml:space="preserve"> </w:t>
            </w:r>
            <w:r w:rsidR="00D82C8A" w:rsidRPr="00952160">
              <w:rPr>
                <w:szCs w:val="24"/>
              </w:rPr>
              <w:t>28</w:t>
            </w:r>
            <w:r w:rsidRPr="00952160">
              <w:rPr>
                <w:szCs w:val="24"/>
              </w:rPr>
              <w:t xml:space="preserve"> d.</w:t>
            </w:r>
          </w:p>
        </w:tc>
      </w:tr>
    </w:tbl>
    <w:p w14:paraId="679C28E2" w14:textId="65E29185" w:rsidR="006622E2" w:rsidRPr="00952160" w:rsidRDefault="00902185" w:rsidP="003654C2">
      <w:pPr>
        <w:pStyle w:val="Sraopastraipa"/>
        <w:tabs>
          <w:tab w:val="left" w:pos="851"/>
          <w:tab w:val="left" w:pos="993"/>
        </w:tabs>
        <w:suppressAutoHyphens/>
        <w:spacing w:line="360" w:lineRule="auto"/>
        <w:ind w:left="0"/>
        <w:jc w:val="both"/>
        <w:textAlignment w:val="baseline"/>
        <w:rPr>
          <w:rFonts w:eastAsia="MS Mincho"/>
          <w:szCs w:val="24"/>
          <w:lang w:eastAsia="ar-SA"/>
        </w:rPr>
      </w:pPr>
      <w:r w:rsidRPr="00952160">
        <w:rPr>
          <w:rFonts w:eastAsia="MS Mincho"/>
          <w:szCs w:val="24"/>
          <w:lang w:eastAsia="ar-SA"/>
        </w:rPr>
        <w:tab/>
      </w:r>
      <w:bookmarkStart w:id="5" w:name="_Hlk207886969"/>
      <w:r w:rsidR="00986E9F" w:rsidRPr="00952160">
        <w:rPr>
          <w:rFonts w:eastAsia="MS Mincho"/>
          <w:szCs w:val="24"/>
          <w:lang w:eastAsia="ar-SA"/>
        </w:rPr>
        <w:t>11</w:t>
      </w:r>
      <w:r w:rsidR="003654C2" w:rsidRPr="00952160">
        <w:rPr>
          <w:rFonts w:eastAsia="MS Mincho"/>
          <w:szCs w:val="24"/>
          <w:lang w:eastAsia="ar-SA"/>
        </w:rPr>
        <w:t xml:space="preserve">. </w:t>
      </w:r>
      <w:r w:rsidR="006622E2" w:rsidRPr="00952160">
        <w:rPr>
          <w:rFonts w:eastAsia="MS Mincho"/>
          <w:szCs w:val="24"/>
          <w:lang w:eastAsia="ar-SA"/>
        </w:rPr>
        <w:t>Pasibaigus ugdymo procesui skiriamos vasaros atostogos</w:t>
      </w:r>
      <w:r w:rsidR="007E35F4" w:rsidRPr="00952160">
        <w:rPr>
          <w:rFonts w:eastAsia="MS Mincho"/>
          <w:szCs w:val="24"/>
          <w:lang w:eastAsia="ar-SA"/>
        </w:rPr>
        <w:t>, kurios trunka nuo ugdymo proceso pabaigos iki kitų mokslo metų ugdymo pradžios</w:t>
      </w:r>
      <w:r w:rsidR="006622E2" w:rsidRPr="00952160">
        <w:rPr>
          <w:rFonts w:eastAsia="MS Mincho"/>
          <w:szCs w:val="24"/>
          <w:lang w:eastAsia="ar-SA"/>
        </w:rPr>
        <w:t>: 202</w:t>
      </w:r>
      <w:r w:rsidR="00844430" w:rsidRPr="00952160">
        <w:rPr>
          <w:rFonts w:eastAsia="MS Mincho"/>
          <w:szCs w:val="24"/>
          <w:lang w:eastAsia="ar-SA"/>
        </w:rPr>
        <w:t>5</w:t>
      </w:r>
      <w:r w:rsidR="006622E2" w:rsidRPr="00952160">
        <w:rPr>
          <w:rFonts w:eastAsia="MS Mincho"/>
          <w:szCs w:val="24"/>
          <w:lang w:eastAsia="ar-SA"/>
        </w:rPr>
        <w:t>-202</w:t>
      </w:r>
      <w:r w:rsidR="00844430" w:rsidRPr="00952160">
        <w:rPr>
          <w:rFonts w:eastAsia="MS Mincho"/>
          <w:szCs w:val="24"/>
          <w:lang w:eastAsia="ar-SA"/>
        </w:rPr>
        <w:t>6</w:t>
      </w:r>
      <w:r w:rsidR="006622E2" w:rsidRPr="00952160">
        <w:rPr>
          <w:rFonts w:eastAsia="MS Mincho"/>
          <w:szCs w:val="24"/>
          <w:lang w:eastAsia="ar-SA"/>
        </w:rPr>
        <w:t xml:space="preserve"> m. m. vasaros</w:t>
      </w:r>
      <w:r w:rsidR="005D2396" w:rsidRPr="00952160">
        <w:rPr>
          <w:rFonts w:eastAsia="MS Mincho"/>
          <w:szCs w:val="24"/>
          <w:lang w:eastAsia="ar-SA"/>
        </w:rPr>
        <w:t xml:space="preserve"> </w:t>
      </w:r>
      <w:r w:rsidR="006622E2" w:rsidRPr="00952160">
        <w:rPr>
          <w:rFonts w:eastAsia="MS Mincho"/>
          <w:szCs w:val="24"/>
          <w:lang w:eastAsia="ar-SA"/>
        </w:rPr>
        <w:t>atostogų pradžia 202</w:t>
      </w:r>
      <w:r w:rsidR="00844430" w:rsidRPr="00952160">
        <w:rPr>
          <w:rFonts w:eastAsia="MS Mincho"/>
          <w:szCs w:val="24"/>
          <w:lang w:eastAsia="ar-SA"/>
        </w:rPr>
        <w:t>5</w:t>
      </w:r>
      <w:r w:rsidR="006622E2" w:rsidRPr="00952160">
        <w:rPr>
          <w:rFonts w:eastAsia="MS Mincho"/>
          <w:szCs w:val="24"/>
          <w:lang w:eastAsia="ar-SA"/>
        </w:rPr>
        <w:t xml:space="preserve"> m. birželio </w:t>
      </w:r>
      <w:r w:rsidR="00844430" w:rsidRPr="00952160">
        <w:rPr>
          <w:rFonts w:eastAsia="MS Mincho"/>
          <w:szCs w:val="24"/>
          <w:lang w:eastAsia="ar-SA"/>
        </w:rPr>
        <w:t>6</w:t>
      </w:r>
      <w:r w:rsidR="006622E2" w:rsidRPr="00952160">
        <w:rPr>
          <w:rFonts w:eastAsia="MS Mincho"/>
          <w:szCs w:val="24"/>
          <w:lang w:eastAsia="ar-SA"/>
        </w:rPr>
        <w:t xml:space="preserve"> d.; 202</w:t>
      </w:r>
      <w:r w:rsidR="00844430" w:rsidRPr="00952160">
        <w:rPr>
          <w:rFonts w:eastAsia="MS Mincho"/>
          <w:szCs w:val="24"/>
          <w:lang w:eastAsia="ar-SA"/>
        </w:rPr>
        <w:t>6</w:t>
      </w:r>
      <w:r w:rsidR="006622E2" w:rsidRPr="00952160">
        <w:rPr>
          <w:rFonts w:eastAsia="MS Mincho"/>
          <w:szCs w:val="24"/>
          <w:lang w:eastAsia="ar-SA"/>
        </w:rPr>
        <w:t>-202</w:t>
      </w:r>
      <w:r w:rsidR="00844430" w:rsidRPr="00952160">
        <w:rPr>
          <w:rFonts w:eastAsia="MS Mincho"/>
          <w:szCs w:val="24"/>
          <w:lang w:eastAsia="ar-SA"/>
        </w:rPr>
        <w:t>7</w:t>
      </w:r>
      <w:r w:rsidR="006622E2" w:rsidRPr="00952160">
        <w:rPr>
          <w:rFonts w:eastAsia="MS Mincho"/>
          <w:szCs w:val="24"/>
          <w:lang w:eastAsia="ar-SA"/>
        </w:rPr>
        <w:t xml:space="preserve"> m. m. vasaros atostogų pradžia 202</w:t>
      </w:r>
      <w:r w:rsidR="00844430" w:rsidRPr="00952160">
        <w:rPr>
          <w:rFonts w:eastAsia="MS Mincho"/>
          <w:szCs w:val="24"/>
          <w:lang w:eastAsia="ar-SA"/>
        </w:rPr>
        <w:t>7</w:t>
      </w:r>
      <w:r w:rsidR="006622E2" w:rsidRPr="00952160">
        <w:rPr>
          <w:rFonts w:eastAsia="MS Mincho"/>
          <w:szCs w:val="24"/>
          <w:lang w:eastAsia="ar-SA"/>
        </w:rPr>
        <w:t xml:space="preserve"> m. birželio </w:t>
      </w:r>
      <w:r w:rsidR="003D2ED9" w:rsidRPr="00952160">
        <w:rPr>
          <w:rFonts w:eastAsia="MS Mincho"/>
          <w:szCs w:val="24"/>
          <w:lang w:eastAsia="ar-SA"/>
        </w:rPr>
        <w:t>5</w:t>
      </w:r>
      <w:r w:rsidR="006622E2" w:rsidRPr="00952160">
        <w:rPr>
          <w:rFonts w:eastAsia="MS Mincho"/>
          <w:szCs w:val="24"/>
          <w:lang w:eastAsia="ar-SA"/>
        </w:rPr>
        <w:t xml:space="preserve"> d.</w:t>
      </w:r>
      <w:r w:rsidR="003D2ED9" w:rsidRPr="00952160">
        <w:rPr>
          <w:rFonts w:eastAsia="MS Mincho"/>
          <w:szCs w:val="24"/>
          <w:lang w:eastAsia="ar-SA"/>
        </w:rPr>
        <w:t>.</w:t>
      </w:r>
      <w:r w:rsidR="006622E2" w:rsidRPr="00952160">
        <w:rPr>
          <w:rFonts w:eastAsia="MS Mincho"/>
          <w:szCs w:val="24"/>
          <w:lang w:eastAsia="ar-SA"/>
        </w:rPr>
        <w:t xml:space="preserve"> </w:t>
      </w:r>
      <w:r w:rsidR="007E35F4" w:rsidRPr="00952160">
        <w:rPr>
          <w:rFonts w:eastAsia="MS Mincho"/>
          <w:szCs w:val="24"/>
          <w:lang w:eastAsia="ar-SA"/>
        </w:rPr>
        <w:t xml:space="preserve">Mokykla, suderinusi  su savininko teises ir pareigas įgyvendinančia institucija, savivaldybės vykdomąja institucija, dalyvių susirinkimu gali keisti atostogų , nurodytų Bendrųjų </w:t>
      </w:r>
      <w:r w:rsidR="00722EA3" w:rsidRPr="00952160">
        <w:rPr>
          <w:rFonts w:eastAsia="MS Mincho"/>
          <w:szCs w:val="24"/>
          <w:lang w:eastAsia="ar-SA"/>
        </w:rPr>
        <w:t>ugdymo planų 7.4 ir 8.4 papunkčiuose, išskyrus pavasario (Velykų) atostogų, laiką, bet ne trukmę.</w:t>
      </w:r>
    </w:p>
    <w:bookmarkEnd w:id="5"/>
    <w:p w14:paraId="6CD9578A" w14:textId="13AF5929" w:rsidR="006622E2" w:rsidRPr="00952160" w:rsidRDefault="00902185" w:rsidP="003654C2">
      <w:pPr>
        <w:pStyle w:val="Sraopastraipa"/>
        <w:tabs>
          <w:tab w:val="left" w:pos="851"/>
          <w:tab w:val="left" w:pos="993"/>
        </w:tabs>
        <w:spacing w:line="360" w:lineRule="auto"/>
        <w:ind w:left="0" w:right="-23"/>
        <w:jc w:val="both"/>
        <w:rPr>
          <w:rFonts w:eastAsia="MS Mincho"/>
          <w:szCs w:val="24"/>
          <w:lang w:eastAsia="ar-SA"/>
        </w:rPr>
      </w:pPr>
      <w:r w:rsidRPr="00952160">
        <w:rPr>
          <w:rFonts w:eastAsia="MS Mincho"/>
          <w:szCs w:val="24"/>
          <w:lang w:eastAsia="ar-SA"/>
        </w:rPr>
        <w:tab/>
      </w:r>
      <w:r w:rsidR="003654C2" w:rsidRPr="00952160">
        <w:rPr>
          <w:rFonts w:eastAsia="MS Mincho"/>
          <w:szCs w:val="24"/>
          <w:lang w:eastAsia="ar-SA"/>
        </w:rPr>
        <w:t>1</w:t>
      </w:r>
      <w:r w:rsidR="00986E9F" w:rsidRPr="00952160">
        <w:rPr>
          <w:rFonts w:eastAsia="MS Mincho"/>
          <w:szCs w:val="24"/>
          <w:lang w:eastAsia="ar-SA"/>
        </w:rPr>
        <w:t>2</w:t>
      </w:r>
      <w:r w:rsidR="003654C2" w:rsidRPr="00952160">
        <w:rPr>
          <w:rFonts w:eastAsia="MS Mincho"/>
          <w:szCs w:val="24"/>
          <w:lang w:eastAsia="ar-SA"/>
        </w:rPr>
        <w:t xml:space="preserve">. </w:t>
      </w:r>
      <w:r w:rsidR="006622E2" w:rsidRPr="00952160">
        <w:rPr>
          <w:rFonts w:eastAsia="MS Mincho"/>
          <w:szCs w:val="24"/>
          <w:lang w:eastAsia="ar-SA"/>
        </w:rPr>
        <w:t xml:space="preserve">Neformaliojo vaikų švietimo programos per mokinių atostogas </w:t>
      </w:r>
      <w:r w:rsidR="00844430" w:rsidRPr="00952160">
        <w:rPr>
          <w:rFonts w:eastAsia="MS Mincho"/>
          <w:szCs w:val="24"/>
          <w:lang w:eastAsia="ar-SA"/>
        </w:rPr>
        <w:t>ne</w:t>
      </w:r>
      <w:r w:rsidR="006622E2" w:rsidRPr="00952160">
        <w:rPr>
          <w:rFonts w:eastAsia="MS Mincho"/>
          <w:szCs w:val="24"/>
          <w:lang w:eastAsia="ar-SA"/>
        </w:rPr>
        <w:t>vykdomos</w:t>
      </w:r>
      <w:r w:rsidR="00844430" w:rsidRPr="00952160">
        <w:rPr>
          <w:rFonts w:eastAsia="MS Mincho"/>
          <w:szCs w:val="24"/>
          <w:lang w:eastAsia="ar-SA"/>
        </w:rPr>
        <w:t>.</w:t>
      </w:r>
      <w:r w:rsidR="006622E2" w:rsidRPr="00952160">
        <w:rPr>
          <w:rFonts w:eastAsia="MS Mincho"/>
          <w:szCs w:val="24"/>
          <w:lang w:eastAsia="ar-SA"/>
        </w:rPr>
        <w:t xml:space="preserve"> </w:t>
      </w:r>
    </w:p>
    <w:p w14:paraId="0313CAAE" w14:textId="77777777" w:rsidR="0029696D" w:rsidRPr="00952160" w:rsidRDefault="0029696D" w:rsidP="0029696D">
      <w:pPr>
        <w:pStyle w:val="Sraopastraipa"/>
        <w:tabs>
          <w:tab w:val="left" w:pos="993"/>
        </w:tabs>
        <w:spacing w:line="360" w:lineRule="auto"/>
        <w:ind w:left="567"/>
        <w:jc w:val="both"/>
        <w:rPr>
          <w:szCs w:val="24"/>
          <w:shd w:val="clear" w:color="auto" w:fill="FFFFFF"/>
          <w:lang w:eastAsia="lt-LT"/>
        </w:rPr>
      </w:pPr>
    </w:p>
    <w:p w14:paraId="0FFA55B2" w14:textId="77777777" w:rsidR="005D2396" w:rsidRPr="00952160" w:rsidRDefault="005D2396" w:rsidP="004240CB">
      <w:pPr>
        <w:pStyle w:val="Sraopastraipa"/>
        <w:ind w:left="0" w:right="-23"/>
        <w:jc w:val="center"/>
        <w:rPr>
          <w:rFonts w:eastAsia="MS Mincho"/>
          <w:b/>
          <w:bCs/>
          <w:szCs w:val="24"/>
          <w:lang w:eastAsia="ar-SA"/>
        </w:rPr>
      </w:pPr>
      <w:bookmarkStart w:id="6" w:name="_Hlk203475625"/>
      <w:r w:rsidRPr="00952160">
        <w:rPr>
          <w:rFonts w:eastAsia="MS Mincho"/>
          <w:b/>
          <w:bCs/>
          <w:szCs w:val="24"/>
          <w:lang w:eastAsia="ar-SA"/>
        </w:rPr>
        <w:t>ANTRASIS SKIRSNIS</w:t>
      </w:r>
    </w:p>
    <w:p w14:paraId="11B63BE6" w14:textId="77777777" w:rsidR="005D2396" w:rsidRPr="00952160" w:rsidRDefault="005D2396" w:rsidP="004240CB">
      <w:pPr>
        <w:pStyle w:val="Sraopastraipa"/>
        <w:ind w:left="0" w:right="-23"/>
        <w:jc w:val="center"/>
        <w:rPr>
          <w:rFonts w:eastAsia="MS Mincho"/>
          <w:b/>
          <w:szCs w:val="24"/>
          <w:lang w:eastAsia="ar-SA"/>
        </w:rPr>
      </w:pPr>
      <w:r w:rsidRPr="00952160">
        <w:rPr>
          <w:rFonts w:eastAsia="MS Mincho"/>
          <w:b/>
          <w:szCs w:val="24"/>
          <w:lang w:eastAsia="ar-SA"/>
        </w:rPr>
        <w:t>MOKYKLOS UGDYMO PLANAS</w:t>
      </w:r>
    </w:p>
    <w:bookmarkEnd w:id="6"/>
    <w:p w14:paraId="17249CCE" w14:textId="77777777" w:rsidR="005D2396" w:rsidRPr="00952160" w:rsidRDefault="005D2396" w:rsidP="000C3CEB">
      <w:pPr>
        <w:pStyle w:val="Sraopastraipa"/>
        <w:ind w:left="0" w:right="-23"/>
        <w:jc w:val="both"/>
        <w:rPr>
          <w:rFonts w:eastAsia="MS Mincho"/>
          <w:b/>
          <w:szCs w:val="24"/>
          <w:lang w:eastAsia="ar-SA"/>
        </w:rPr>
      </w:pPr>
    </w:p>
    <w:p w14:paraId="72A051CA" w14:textId="339E61E3" w:rsidR="005D2396" w:rsidRPr="00952160" w:rsidRDefault="00902185" w:rsidP="00122669">
      <w:pPr>
        <w:pStyle w:val="Sraopastraipa"/>
        <w:tabs>
          <w:tab w:val="left" w:pos="851"/>
        </w:tabs>
        <w:spacing w:line="360" w:lineRule="auto"/>
        <w:ind w:left="0" w:right="-23"/>
        <w:jc w:val="both"/>
        <w:rPr>
          <w:szCs w:val="24"/>
        </w:rPr>
      </w:pPr>
      <w:r w:rsidRPr="00952160">
        <w:rPr>
          <w:szCs w:val="24"/>
        </w:rPr>
        <w:tab/>
      </w:r>
      <w:r w:rsidR="002E7D2F" w:rsidRPr="00952160">
        <w:rPr>
          <w:szCs w:val="24"/>
        </w:rPr>
        <w:t xml:space="preserve">13. </w:t>
      </w:r>
      <w:r w:rsidR="005D2396" w:rsidRPr="00952160">
        <w:rPr>
          <w:szCs w:val="24"/>
        </w:rPr>
        <w:t>Mokykla ugdymo programoms įgyvendinti rengia Mokyklos ugdymo planą dvejiems mokslo metams</w:t>
      </w:r>
      <w:r w:rsidR="00D343AF" w:rsidRPr="00952160">
        <w:rPr>
          <w:szCs w:val="24"/>
        </w:rPr>
        <w:t>.</w:t>
      </w:r>
    </w:p>
    <w:p w14:paraId="4C356CBA" w14:textId="5E1E0905" w:rsidR="005D2396" w:rsidRPr="00952160" w:rsidRDefault="00902185" w:rsidP="00122669">
      <w:pPr>
        <w:tabs>
          <w:tab w:val="left" w:pos="851"/>
        </w:tabs>
        <w:spacing w:line="360" w:lineRule="auto"/>
        <w:jc w:val="both"/>
        <w:rPr>
          <w:szCs w:val="24"/>
        </w:rPr>
      </w:pPr>
      <w:r w:rsidRPr="00952160">
        <w:rPr>
          <w:szCs w:val="24"/>
        </w:rPr>
        <w:tab/>
      </w:r>
      <w:r w:rsidR="00844430" w:rsidRPr="00952160">
        <w:rPr>
          <w:szCs w:val="24"/>
        </w:rPr>
        <w:t>14.</w:t>
      </w:r>
      <w:r w:rsidR="005D2396" w:rsidRPr="00952160">
        <w:rPr>
          <w:szCs w:val="24"/>
        </w:rPr>
        <w:t xml:space="preserve"> </w:t>
      </w:r>
      <w:r w:rsidR="00844430" w:rsidRPr="00952160">
        <w:rPr>
          <w:szCs w:val="24"/>
        </w:rPr>
        <w:t xml:space="preserve">Mokyklos </w:t>
      </w:r>
      <w:r w:rsidR="005D2396" w:rsidRPr="00952160">
        <w:rPr>
          <w:szCs w:val="24"/>
        </w:rPr>
        <w:t xml:space="preserve">ugdymo plano projektui parengti sudaryta darbo grupė </w:t>
      </w:r>
      <w:r w:rsidR="00844430" w:rsidRPr="00952160">
        <w:rPr>
          <w:szCs w:val="24"/>
        </w:rPr>
        <w:t>M</w:t>
      </w:r>
      <w:r w:rsidR="005D2396" w:rsidRPr="00952160">
        <w:rPr>
          <w:szCs w:val="24"/>
        </w:rPr>
        <w:t>okyklos direktoriaus 202</w:t>
      </w:r>
      <w:r w:rsidR="00844430" w:rsidRPr="00952160">
        <w:rPr>
          <w:szCs w:val="24"/>
        </w:rPr>
        <w:t>5</w:t>
      </w:r>
      <w:r w:rsidR="003D2ED9" w:rsidRPr="00952160">
        <w:rPr>
          <w:szCs w:val="24"/>
        </w:rPr>
        <w:t xml:space="preserve"> m. kovo </w:t>
      </w:r>
      <w:r w:rsidR="00844430" w:rsidRPr="00952160">
        <w:rPr>
          <w:szCs w:val="24"/>
        </w:rPr>
        <w:t>1</w:t>
      </w:r>
      <w:r w:rsidR="005D2396" w:rsidRPr="00952160">
        <w:rPr>
          <w:szCs w:val="24"/>
        </w:rPr>
        <w:t>2</w:t>
      </w:r>
      <w:r w:rsidR="003D2ED9" w:rsidRPr="00952160">
        <w:rPr>
          <w:szCs w:val="24"/>
        </w:rPr>
        <w:t xml:space="preserve"> d.</w:t>
      </w:r>
      <w:r w:rsidR="005D2396" w:rsidRPr="00952160">
        <w:rPr>
          <w:szCs w:val="24"/>
        </w:rPr>
        <w:t xml:space="preserve"> įsakymu Nr.V-</w:t>
      </w:r>
      <w:r w:rsidR="00844430" w:rsidRPr="00952160">
        <w:rPr>
          <w:szCs w:val="24"/>
        </w:rPr>
        <w:t>41</w:t>
      </w:r>
      <w:r w:rsidR="005D2396" w:rsidRPr="00952160">
        <w:rPr>
          <w:szCs w:val="24"/>
        </w:rPr>
        <w:t xml:space="preserve">. </w:t>
      </w:r>
    </w:p>
    <w:p w14:paraId="30DA1569" w14:textId="414CF090" w:rsidR="005D2396" w:rsidRPr="00952160" w:rsidRDefault="00902185" w:rsidP="00122669">
      <w:pPr>
        <w:tabs>
          <w:tab w:val="left" w:pos="851"/>
        </w:tabs>
        <w:spacing w:line="360" w:lineRule="auto"/>
        <w:jc w:val="both"/>
        <w:rPr>
          <w:szCs w:val="24"/>
        </w:rPr>
      </w:pPr>
      <w:r w:rsidRPr="00952160">
        <w:rPr>
          <w:rFonts w:eastAsia="MS Mincho"/>
          <w:bCs/>
          <w:szCs w:val="24"/>
          <w:lang w:eastAsia="ar-SA"/>
        </w:rPr>
        <w:tab/>
      </w:r>
      <w:r w:rsidR="00844430" w:rsidRPr="00952160">
        <w:rPr>
          <w:rFonts w:eastAsia="MS Mincho"/>
          <w:bCs/>
          <w:szCs w:val="24"/>
          <w:lang w:eastAsia="ar-SA"/>
        </w:rPr>
        <w:t xml:space="preserve">15. </w:t>
      </w:r>
      <w:r w:rsidR="005D2396" w:rsidRPr="00952160">
        <w:rPr>
          <w:bCs/>
          <w:szCs w:val="24"/>
        </w:rPr>
        <w:t>Esant</w:t>
      </w:r>
      <w:r w:rsidR="005D2396" w:rsidRPr="00952160">
        <w:rPr>
          <w:szCs w:val="24"/>
        </w:rPr>
        <w:t xml:space="preserve"> </w:t>
      </w:r>
      <w:r w:rsidR="0034443D" w:rsidRPr="00952160">
        <w:rPr>
          <w:szCs w:val="24"/>
        </w:rPr>
        <w:t xml:space="preserve">poreikiui </w:t>
      </w:r>
      <w:r w:rsidR="00844430" w:rsidRPr="00952160">
        <w:rPr>
          <w:szCs w:val="24"/>
        </w:rPr>
        <w:t>M</w:t>
      </w:r>
      <w:r w:rsidR="005D2396" w:rsidRPr="00952160">
        <w:rPr>
          <w:szCs w:val="24"/>
        </w:rPr>
        <w:t xml:space="preserve">okyklos ugdymo planas gali būti </w:t>
      </w:r>
      <w:r w:rsidR="00D07C5B" w:rsidRPr="00952160">
        <w:rPr>
          <w:szCs w:val="24"/>
        </w:rPr>
        <w:t>koreguojamas</w:t>
      </w:r>
      <w:r w:rsidR="005D2396" w:rsidRPr="00952160">
        <w:rPr>
          <w:szCs w:val="24"/>
        </w:rPr>
        <w:t>.</w:t>
      </w:r>
    </w:p>
    <w:p w14:paraId="7EAD3746" w14:textId="3FB5A5CB" w:rsidR="003F5CD7" w:rsidRPr="00952160" w:rsidRDefault="00902185" w:rsidP="00122669">
      <w:pPr>
        <w:pStyle w:val="Sraopastraipa"/>
        <w:tabs>
          <w:tab w:val="left" w:pos="851"/>
        </w:tabs>
        <w:spacing w:line="360" w:lineRule="auto"/>
        <w:ind w:left="0" w:right="-23"/>
        <w:jc w:val="both"/>
        <w:rPr>
          <w:szCs w:val="24"/>
        </w:rPr>
      </w:pPr>
      <w:r w:rsidRPr="00952160">
        <w:rPr>
          <w:szCs w:val="24"/>
        </w:rPr>
        <w:tab/>
      </w:r>
      <w:r w:rsidR="002E7D2F" w:rsidRPr="00952160">
        <w:rPr>
          <w:szCs w:val="24"/>
        </w:rPr>
        <w:t>1</w:t>
      </w:r>
      <w:r w:rsidR="00844430" w:rsidRPr="00952160">
        <w:rPr>
          <w:szCs w:val="24"/>
        </w:rPr>
        <w:t>6</w:t>
      </w:r>
      <w:r w:rsidR="002E7D2F" w:rsidRPr="00952160">
        <w:rPr>
          <w:szCs w:val="24"/>
        </w:rPr>
        <w:t xml:space="preserve">. </w:t>
      </w:r>
      <w:r w:rsidR="005D2396" w:rsidRPr="00952160">
        <w:rPr>
          <w:szCs w:val="24"/>
        </w:rPr>
        <w:t>Mokyklos ugdymo plane numatytas ugdymo proceso organizavimas 202</w:t>
      </w:r>
      <w:r w:rsidR="003F5CD7" w:rsidRPr="00952160">
        <w:rPr>
          <w:szCs w:val="24"/>
        </w:rPr>
        <w:t>5</w:t>
      </w:r>
      <w:r w:rsidR="005D2396" w:rsidRPr="00952160">
        <w:rPr>
          <w:szCs w:val="24"/>
        </w:rPr>
        <w:t>–202</w:t>
      </w:r>
      <w:r w:rsidR="003F5CD7" w:rsidRPr="00952160">
        <w:rPr>
          <w:szCs w:val="24"/>
        </w:rPr>
        <w:t>6</w:t>
      </w:r>
      <w:r w:rsidR="005D2396" w:rsidRPr="00952160">
        <w:rPr>
          <w:szCs w:val="24"/>
        </w:rPr>
        <w:t xml:space="preserve"> ir 202</w:t>
      </w:r>
      <w:r w:rsidR="003F5CD7" w:rsidRPr="00952160">
        <w:rPr>
          <w:szCs w:val="24"/>
        </w:rPr>
        <w:t>6</w:t>
      </w:r>
      <w:r w:rsidR="005D2396" w:rsidRPr="00952160">
        <w:rPr>
          <w:szCs w:val="24"/>
        </w:rPr>
        <w:t>–202</w:t>
      </w:r>
      <w:r w:rsidR="003F5CD7" w:rsidRPr="00952160">
        <w:rPr>
          <w:szCs w:val="24"/>
        </w:rPr>
        <w:t>7</w:t>
      </w:r>
      <w:r w:rsidR="005D2396" w:rsidRPr="00952160">
        <w:rPr>
          <w:szCs w:val="24"/>
        </w:rPr>
        <w:t xml:space="preserve"> mokslo metais</w:t>
      </w:r>
      <w:r w:rsidR="003F5CD7" w:rsidRPr="00952160">
        <w:rPr>
          <w:szCs w:val="24"/>
        </w:rPr>
        <w:t xml:space="preserve"> pagal </w:t>
      </w:r>
      <w:r w:rsidR="005D2396" w:rsidRPr="00952160">
        <w:rPr>
          <w:szCs w:val="24"/>
        </w:rPr>
        <w:t>Pradinio ugdymo program</w:t>
      </w:r>
      <w:r w:rsidR="003F5CD7" w:rsidRPr="00952160">
        <w:rPr>
          <w:szCs w:val="24"/>
        </w:rPr>
        <w:t>a</w:t>
      </w:r>
      <w:r w:rsidR="005D2396" w:rsidRPr="00952160">
        <w:rPr>
          <w:szCs w:val="24"/>
        </w:rPr>
        <w:t>s, patvirtint</w:t>
      </w:r>
      <w:r w:rsidR="003F5CD7" w:rsidRPr="00952160">
        <w:rPr>
          <w:szCs w:val="24"/>
        </w:rPr>
        <w:t>a</w:t>
      </w:r>
      <w:r w:rsidR="005D2396" w:rsidRPr="00952160">
        <w:rPr>
          <w:szCs w:val="24"/>
        </w:rPr>
        <w:t>s Lietuvos Respublikos švietimo, mokslo ir sporto ministro 202</w:t>
      </w:r>
      <w:r w:rsidR="003D2ED9" w:rsidRPr="00952160">
        <w:rPr>
          <w:szCs w:val="24"/>
        </w:rPr>
        <w:t>3</w:t>
      </w:r>
      <w:r w:rsidR="005D2396" w:rsidRPr="00952160">
        <w:rPr>
          <w:szCs w:val="24"/>
        </w:rPr>
        <w:t xml:space="preserve"> m. </w:t>
      </w:r>
      <w:r w:rsidR="003D2ED9" w:rsidRPr="00952160">
        <w:rPr>
          <w:szCs w:val="24"/>
        </w:rPr>
        <w:t>balandžio</w:t>
      </w:r>
      <w:r w:rsidR="005D2396" w:rsidRPr="00952160">
        <w:rPr>
          <w:szCs w:val="24"/>
        </w:rPr>
        <w:t xml:space="preserve"> 2</w:t>
      </w:r>
      <w:r w:rsidR="003D2ED9" w:rsidRPr="00952160">
        <w:rPr>
          <w:szCs w:val="24"/>
        </w:rPr>
        <w:t>0</w:t>
      </w:r>
      <w:r w:rsidR="005D2396" w:rsidRPr="00952160">
        <w:rPr>
          <w:szCs w:val="24"/>
        </w:rPr>
        <w:t xml:space="preserve"> d. </w:t>
      </w:r>
      <w:r w:rsidR="005D2396" w:rsidRPr="00952160">
        <w:rPr>
          <w:szCs w:val="24"/>
          <w:shd w:val="clear" w:color="auto" w:fill="FFFFFF"/>
        </w:rPr>
        <w:t>įsakymu Nr. V-</w:t>
      </w:r>
      <w:r w:rsidR="003D2ED9" w:rsidRPr="00952160">
        <w:rPr>
          <w:szCs w:val="24"/>
          <w:shd w:val="clear" w:color="auto" w:fill="FFFFFF"/>
        </w:rPr>
        <w:t>570</w:t>
      </w:r>
      <w:r w:rsidR="005D2396" w:rsidRPr="00952160">
        <w:rPr>
          <w:szCs w:val="24"/>
          <w:shd w:val="clear" w:color="auto" w:fill="FFFFFF"/>
        </w:rPr>
        <w:t xml:space="preserve"> „Dėl </w:t>
      </w:r>
      <w:r w:rsidR="003D2ED9" w:rsidRPr="00952160">
        <w:rPr>
          <w:szCs w:val="24"/>
          <w:shd w:val="clear" w:color="auto" w:fill="FFFFFF"/>
        </w:rPr>
        <w:t>P</w:t>
      </w:r>
      <w:r w:rsidR="005D2396" w:rsidRPr="00952160">
        <w:rPr>
          <w:szCs w:val="24"/>
          <w:shd w:val="clear" w:color="auto" w:fill="FFFFFF"/>
        </w:rPr>
        <w:t xml:space="preserve">radinio, pagrindinio ir vidurinio ugdymo </w:t>
      </w:r>
      <w:r w:rsidR="005D2396" w:rsidRPr="00952160">
        <w:rPr>
          <w:szCs w:val="24"/>
        </w:rPr>
        <w:t xml:space="preserve">programų </w:t>
      </w:r>
      <w:r w:rsidR="003D2ED9" w:rsidRPr="00952160">
        <w:rPr>
          <w:szCs w:val="24"/>
        </w:rPr>
        <w:t xml:space="preserve">aprašo </w:t>
      </w:r>
      <w:r w:rsidR="005D2396" w:rsidRPr="00952160">
        <w:rPr>
          <w:szCs w:val="24"/>
        </w:rPr>
        <w:t>patvirtinimo“</w:t>
      </w:r>
      <w:r w:rsidR="003D2ED9" w:rsidRPr="00952160">
        <w:rPr>
          <w:szCs w:val="24"/>
        </w:rPr>
        <w:t xml:space="preserve">, </w:t>
      </w:r>
      <w:r w:rsidR="001A7CF2" w:rsidRPr="00952160">
        <w:t xml:space="preserve">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w:t>
      </w:r>
      <w:r w:rsidR="001A7CF2" w:rsidRPr="00952160">
        <w:lastRenderedPageBreak/>
        <w:t>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p>
    <w:p w14:paraId="47B8587B" w14:textId="10085710" w:rsidR="005D2396" w:rsidRPr="00952160" w:rsidRDefault="00902185" w:rsidP="00986E9F">
      <w:pPr>
        <w:pStyle w:val="Sraopastraipa"/>
        <w:tabs>
          <w:tab w:val="left" w:pos="993"/>
        </w:tabs>
        <w:spacing w:line="360" w:lineRule="auto"/>
        <w:ind w:left="0" w:right="-23"/>
        <w:jc w:val="both"/>
        <w:rPr>
          <w:szCs w:val="24"/>
        </w:rPr>
      </w:pPr>
      <w:r w:rsidRPr="00952160">
        <w:rPr>
          <w:szCs w:val="24"/>
        </w:rPr>
        <w:tab/>
      </w:r>
      <w:r w:rsidR="00986E9F" w:rsidRPr="00952160">
        <w:rPr>
          <w:szCs w:val="24"/>
        </w:rPr>
        <w:t xml:space="preserve">17. </w:t>
      </w:r>
      <w:r w:rsidR="003F5CD7" w:rsidRPr="00952160">
        <w:rPr>
          <w:szCs w:val="24"/>
        </w:rPr>
        <w:t xml:space="preserve">Mokyklos ugdymo planas </w:t>
      </w:r>
      <w:r w:rsidR="005D2396" w:rsidRPr="00952160">
        <w:rPr>
          <w:szCs w:val="24"/>
        </w:rPr>
        <w:t>vieš</w:t>
      </w:r>
      <w:r w:rsidR="003F5CD7" w:rsidRPr="00952160">
        <w:rPr>
          <w:szCs w:val="24"/>
        </w:rPr>
        <w:t>inamas Mokyklos svetainėje</w:t>
      </w:r>
      <w:r w:rsidR="005D2396" w:rsidRPr="00952160">
        <w:rPr>
          <w:szCs w:val="24"/>
        </w:rPr>
        <w:t xml:space="preserve"> </w:t>
      </w:r>
      <w:hyperlink r:id="rId9" w:history="1">
        <w:r w:rsidR="005D2396" w:rsidRPr="00952160">
          <w:rPr>
            <w:rStyle w:val="Hipersaitas"/>
            <w:szCs w:val="24"/>
          </w:rPr>
          <w:t>http://www.vaivorykste.vilnius.lm.lt/</w:t>
        </w:r>
      </w:hyperlink>
      <w:r w:rsidR="005D2396" w:rsidRPr="00952160">
        <w:rPr>
          <w:szCs w:val="24"/>
        </w:rPr>
        <w:t xml:space="preserve"> </w:t>
      </w:r>
    </w:p>
    <w:p w14:paraId="37CEEC49" w14:textId="23077B81" w:rsidR="00FB401F" w:rsidRPr="00952160" w:rsidRDefault="00902185" w:rsidP="000C3CEB">
      <w:pPr>
        <w:tabs>
          <w:tab w:val="left" w:pos="993"/>
        </w:tabs>
        <w:spacing w:line="360" w:lineRule="auto"/>
        <w:jc w:val="both"/>
        <w:rPr>
          <w:szCs w:val="24"/>
        </w:rPr>
      </w:pPr>
      <w:r w:rsidRPr="00952160">
        <w:rPr>
          <w:szCs w:val="24"/>
        </w:rPr>
        <w:tab/>
      </w:r>
      <w:r w:rsidR="00FB401F" w:rsidRPr="00952160">
        <w:rPr>
          <w:szCs w:val="24"/>
        </w:rPr>
        <w:t>1</w:t>
      </w:r>
      <w:r w:rsidR="00986E9F" w:rsidRPr="00952160">
        <w:rPr>
          <w:szCs w:val="24"/>
        </w:rPr>
        <w:t>8</w:t>
      </w:r>
      <w:r w:rsidR="00FB401F" w:rsidRPr="00952160">
        <w:rPr>
          <w:szCs w:val="24"/>
        </w:rPr>
        <w:t>. Ugdymo veiklos, renginiai Mokykloje organizuojami atsižvelgiant Mokyklos</w:t>
      </w:r>
      <w:r w:rsidR="005D2396" w:rsidRPr="00952160">
        <w:rPr>
          <w:szCs w:val="24"/>
        </w:rPr>
        <w:t xml:space="preserve"> veiklos plan</w:t>
      </w:r>
      <w:r w:rsidR="00FB401F" w:rsidRPr="00952160">
        <w:rPr>
          <w:szCs w:val="24"/>
        </w:rPr>
        <w:t>ą.</w:t>
      </w:r>
      <w:r w:rsidR="005D2396" w:rsidRPr="00952160">
        <w:rPr>
          <w:szCs w:val="24"/>
        </w:rPr>
        <w:t xml:space="preserve"> Mokykla, įgyvendindama ugdymo programą, gali keisti numatytas plane veiklas ar</w:t>
      </w:r>
      <w:r w:rsidR="00D343AF" w:rsidRPr="00952160">
        <w:rPr>
          <w:szCs w:val="24"/>
        </w:rPr>
        <w:t>/ir</w:t>
      </w:r>
      <w:r w:rsidR="005D2396" w:rsidRPr="00952160">
        <w:rPr>
          <w:szCs w:val="24"/>
        </w:rPr>
        <w:t xml:space="preserve"> jį papildyti.</w:t>
      </w:r>
      <w:r w:rsidR="00FB401F" w:rsidRPr="00952160">
        <w:rPr>
          <w:szCs w:val="24"/>
        </w:rPr>
        <w:t xml:space="preserve"> Mėnesio veiklos planas rengiamas iki einamojo mėn. 5 d.</w:t>
      </w:r>
    </w:p>
    <w:p w14:paraId="381C9EA4" w14:textId="03870BAD" w:rsidR="005D2396" w:rsidRPr="00952160" w:rsidRDefault="00902185" w:rsidP="00FB401F">
      <w:pPr>
        <w:tabs>
          <w:tab w:val="left" w:pos="993"/>
        </w:tabs>
        <w:spacing w:line="360" w:lineRule="auto"/>
        <w:jc w:val="both"/>
        <w:rPr>
          <w:szCs w:val="24"/>
        </w:rPr>
      </w:pPr>
      <w:r w:rsidRPr="00952160">
        <w:rPr>
          <w:szCs w:val="24"/>
        </w:rPr>
        <w:tab/>
      </w:r>
      <w:r w:rsidR="005D2396" w:rsidRPr="00952160">
        <w:rPr>
          <w:szCs w:val="24"/>
        </w:rPr>
        <w:t>1</w:t>
      </w:r>
      <w:r w:rsidR="00986E9F" w:rsidRPr="00952160">
        <w:rPr>
          <w:szCs w:val="24"/>
        </w:rPr>
        <w:t>9</w:t>
      </w:r>
      <w:r w:rsidR="005D2396" w:rsidRPr="00952160">
        <w:rPr>
          <w:szCs w:val="24"/>
        </w:rPr>
        <w:t xml:space="preserve">. </w:t>
      </w:r>
      <w:r w:rsidR="00FB401F" w:rsidRPr="00952160">
        <w:rPr>
          <w:szCs w:val="24"/>
        </w:rPr>
        <w:t xml:space="preserve">Mokyklos direktorius tvirtina </w:t>
      </w:r>
      <w:r w:rsidR="005D2396" w:rsidRPr="00952160">
        <w:rPr>
          <w:szCs w:val="24"/>
        </w:rPr>
        <w:t>pamokų tvarkaraštį ir pertraukų laiką</w:t>
      </w:r>
      <w:r w:rsidR="00D343AF" w:rsidRPr="00952160">
        <w:rPr>
          <w:szCs w:val="24"/>
        </w:rPr>
        <w:t>.</w:t>
      </w:r>
      <w:r w:rsidR="005D2396" w:rsidRPr="00952160">
        <w:rPr>
          <w:szCs w:val="24"/>
        </w:rPr>
        <w:t xml:space="preserve"> </w:t>
      </w:r>
      <w:r w:rsidR="00FE3E8F" w:rsidRPr="00952160">
        <w:rPr>
          <w:szCs w:val="24"/>
        </w:rPr>
        <w:t xml:space="preserve">Esant poreikiui </w:t>
      </w:r>
      <w:r w:rsidR="005D2396" w:rsidRPr="00952160">
        <w:rPr>
          <w:szCs w:val="24"/>
        </w:rPr>
        <w:t>pamokų tvarkaraštis per mokslo metus gali būti pertvarkomas</w:t>
      </w:r>
      <w:r w:rsidR="00D343AF" w:rsidRPr="00952160">
        <w:rPr>
          <w:szCs w:val="24"/>
        </w:rPr>
        <w:t>.</w:t>
      </w:r>
      <w:r w:rsidR="005D2396" w:rsidRPr="00952160">
        <w:rPr>
          <w:szCs w:val="24"/>
        </w:rPr>
        <w:t xml:space="preserve"> </w:t>
      </w:r>
    </w:p>
    <w:p w14:paraId="3CFEC33C" w14:textId="59B7C29E" w:rsidR="005D2396" w:rsidRPr="00952160" w:rsidRDefault="00902185" w:rsidP="00307B1E">
      <w:pPr>
        <w:pStyle w:val="Sraopastraipa"/>
        <w:shd w:val="clear" w:color="auto" w:fill="FFFFFF"/>
        <w:tabs>
          <w:tab w:val="left" w:pos="993"/>
        </w:tabs>
        <w:spacing w:line="360" w:lineRule="auto"/>
        <w:ind w:left="0"/>
        <w:jc w:val="both"/>
        <w:rPr>
          <w:szCs w:val="24"/>
        </w:rPr>
      </w:pPr>
      <w:r w:rsidRPr="00952160">
        <w:rPr>
          <w:szCs w:val="24"/>
        </w:rPr>
        <w:tab/>
      </w:r>
      <w:r w:rsidR="00986E9F" w:rsidRPr="00952160">
        <w:rPr>
          <w:szCs w:val="24"/>
        </w:rPr>
        <w:t>20</w:t>
      </w:r>
      <w:r w:rsidR="00307B1E" w:rsidRPr="00952160">
        <w:rPr>
          <w:szCs w:val="24"/>
        </w:rPr>
        <w:t xml:space="preserve">. </w:t>
      </w:r>
      <w:r w:rsidR="005D2396" w:rsidRPr="00952160">
        <w:rPr>
          <w:szCs w:val="24"/>
        </w:rPr>
        <w:t xml:space="preserve">Mokykla užtikrina, kad per mokslo metus įvyks mokyklos ugdymo plane nustatytas pamokų skaičius. </w:t>
      </w:r>
    </w:p>
    <w:p w14:paraId="14949D7B" w14:textId="7AB986F3" w:rsidR="005D2396" w:rsidRPr="00952160" w:rsidRDefault="00902185" w:rsidP="003A0FF6">
      <w:pPr>
        <w:pStyle w:val="Sraopastraipa"/>
        <w:tabs>
          <w:tab w:val="left" w:pos="426"/>
          <w:tab w:val="left" w:pos="993"/>
        </w:tabs>
        <w:spacing w:line="360" w:lineRule="auto"/>
        <w:ind w:left="0"/>
        <w:jc w:val="both"/>
        <w:rPr>
          <w:szCs w:val="24"/>
        </w:rPr>
      </w:pPr>
      <w:r w:rsidRPr="00952160">
        <w:rPr>
          <w:szCs w:val="24"/>
        </w:rPr>
        <w:tab/>
      </w:r>
      <w:r w:rsidRPr="00952160">
        <w:rPr>
          <w:szCs w:val="24"/>
        </w:rPr>
        <w:tab/>
      </w:r>
      <w:r w:rsidR="00986E9F" w:rsidRPr="00952160">
        <w:rPr>
          <w:szCs w:val="24"/>
        </w:rPr>
        <w:t>21</w:t>
      </w:r>
      <w:r w:rsidR="007C4ECD" w:rsidRPr="00952160">
        <w:rPr>
          <w:szCs w:val="24"/>
        </w:rPr>
        <w:t>.</w:t>
      </w:r>
      <w:r w:rsidR="003A0FF6" w:rsidRPr="00952160">
        <w:rPr>
          <w:szCs w:val="24"/>
        </w:rPr>
        <w:t xml:space="preserve"> </w:t>
      </w:r>
      <w:r w:rsidR="005D2396" w:rsidRPr="00952160">
        <w:rPr>
          <w:szCs w:val="24"/>
        </w:rPr>
        <w:t>Pradinio ugdymo programai įgyvendinti pradinių klasių mokomųjų dalykų valandų</w:t>
      </w:r>
      <w:r w:rsidR="007D3464" w:rsidRPr="00952160">
        <w:rPr>
          <w:szCs w:val="24"/>
        </w:rPr>
        <w:t>/</w:t>
      </w:r>
      <w:r w:rsidR="005D2396" w:rsidRPr="00952160">
        <w:rPr>
          <w:szCs w:val="24"/>
        </w:rPr>
        <w:t xml:space="preserve">pamokų skaičių </w:t>
      </w:r>
      <w:r w:rsidR="00FB401F" w:rsidRPr="00952160">
        <w:rPr>
          <w:szCs w:val="24"/>
        </w:rPr>
        <w:t>M</w:t>
      </w:r>
      <w:r w:rsidR="005D2396" w:rsidRPr="00952160">
        <w:rPr>
          <w:szCs w:val="24"/>
        </w:rPr>
        <w:t>okykla tvirtina dvejiems mokslo metams</w:t>
      </w:r>
      <w:r w:rsidR="00FB401F" w:rsidRPr="00952160">
        <w:rPr>
          <w:szCs w:val="24"/>
        </w:rPr>
        <w:t>.</w:t>
      </w:r>
      <w:r w:rsidR="005D2396" w:rsidRPr="00952160">
        <w:rPr>
          <w:szCs w:val="24"/>
        </w:rPr>
        <w:t xml:space="preserve"> </w:t>
      </w:r>
      <w:bookmarkStart w:id="7" w:name="_Hlk141815384"/>
      <w:r w:rsidR="005D2396" w:rsidRPr="00952160">
        <w:rPr>
          <w:szCs w:val="24"/>
        </w:rPr>
        <w:t>Mokykla, įgyvendindama ugdymo programą, gali nuspręsti pamokas per mokslo metus skirstyti kitaip.</w:t>
      </w:r>
    </w:p>
    <w:bookmarkEnd w:id="7"/>
    <w:p w14:paraId="6DABDE74" w14:textId="1EEE3DDD" w:rsidR="00CA2CAB" w:rsidRPr="00952160" w:rsidRDefault="00902185" w:rsidP="00004FD6">
      <w:pPr>
        <w:pStyle w:val="Sraopastraipa"/>
        <w:tabs>
          <w:tab w:val="left" w:pos="993"/>
        </w:tabs>
        <w:spacing w:line="360" w:lineRule="auto"/>
        <w:ind w:left="0"/>
        <w:jc w:val="both"/>
        <w:rPr>
          <w:szCs w:val="24"/>
        </w:rPr>
      </w:pPr>
      <w:r w:rsidRPr="00952160">
        <w:rPr>
          <w:szCs w:val="24"/>
        </w:rPr>
        <w:tab/>
      </w:r>
      <w:r w:rsidR="00004FD6" w:rsidRPr="00952160">
        <w:rPr>
          <w:szCs w:val="24"/>
        </w:rPr>
        <w:t>2</w:t>
      </w:r>
      <w:r w:rsidR="00986E9F" w:rsidRPr="00952160">
        <w:rPr>
          <w:szCs w:val="24"/>
        </w:rPr>
        <w:t>2</w:t>
      </w:r>
      <w:r w:rsidR="00004FD6" w:rsidRPr="00952160">
        <w:rPr>
          <w:szCs w:val="24"/>
        </w:rPr>
        <w:t xml:space="preserve">. </w:t>
      </w:r>
      <w:r w:rsidR="005D2396" w:rsidRPr="00952160">
        <w:rPr>
          <w:szCs w:val="24"/>
        </w:rPr>
        <w:t xml:space="preserve">Mokinys, kuris mokosi pagal pradinio ugdymo programą, privalo mokytis Ugdymo programų apraše nustatytų dalykų. Minimalus </w:t>
      </w:r>
      <w:r w:rsidR="00CA2CAB" w:rsidRPr="00952160">
        <w:rPr>
          <w:szCs w:val="24"/>
        </w:rPr>
        <w:t xml:space="preserve">ir maksimalus </w:t>
      </w:r>
      <w:r w:rsidR="005D2396" w:rsidRPr="00952160">
        <w:rPr>
          <w:szCs w:val="24"/>
        </w:rPr>
        <w:t xml:space="preserve">pamokų skaičius joms įgyvendinti numatytas </w:t>
      </w:r>
      <w:r w:rsidR="00CA2CAB" w:rsidRPr="00952160">
        <w:rPr>
          <w:szCs w:val="24"/>
        </w:rPr>
        <w:t>B</w:t>
      </w:r>
      <w:r w:rsidR="00C8115E" w:rsidRPr="00952160">
        <w:rPr>
          <w:szCs w:val="24"/>
        </w:rPr>
        <w:t>endruos</w:t>
      </w:r>
      <w:r w:rsidR="00CA2CAB" w:rsidRPr="00952160">
        <w:rPr>
          <w:szCs w:val="24"/>
        </w:rPr>
        <w:t>i</w:t>
      </w:r>
      <w:r w:rsidR="00C8115E" w:rsidRPr="00952160">
        <w:rPr>
          <w:szCs w:val="24"/>
        </w:rPr>
        <w:t xml:space="preserve">uose </w:t>
      </w:r>
      <w:r w:rsidR="005D2396" w:rsidRPr="00952160">
        <w:rPr>
          <w:szCs w:val="24"/>
        </w:rPr>
        <w:t>ugdymo plan</w:t>
      </w:r>
      <w:r w:rsidR="00C8115E" w:rsidRPr="00952160">
        <w:rPr>
          <w:szCs w:val="24"/>
        </w:rPr>
        <w:t>uose 8</w:t>
      </w:r>
      <w:r w:rsidR="001A7CF2" w:rsidRPr="00952160">
        <w:rPr>
          <w:szCs w:val="24"/>
        </w:rPr>
        <w:t>4</w:t>
      </w:r>
      <w:r w:rsidR="00CA2CAB" w:rsidRPr="00952160">
        <w:rPr>
          <w:szCs w:val="24"/>
        </w:rPr>
        <w:t xml:space="preserve"> punkte</w:t>
      </w:r>
      <w:r w:rsidR="00C8115E" w:rsidRPr="00952160">
        <w:rPr>
          <w:szCs w:val="24"/>
        </w:rPr>
        <w:t xml:space="preserve">. </w:t>
      </w:r>
      <w:r w:rsidR="005D2396" w:rsidRPr="00952160">
        <w:rPr>
          <w:szCs w:val="24"/>
        </w:rPr>
        <w:t>Mokykla gali skirti ir didesnį už minimalų pamokų skaičių privalomiems dalykams mokytis – tam gali būti panaudojamos pamokos, skirtos mokinio mokymosi poreikiams tenkinti ir mokymosi pagalbai teikti.</w:t>
      </w:r>
      <w:r w:rsidR="00CA2CAB" w:rsidRPr="00952160">
        <w:rPr>
          <w:szCs w:val="24"/>
        </w:rPr>
        <w:t xml:space="preserve"> </w:t>
      </w:r>
    </w:p>
    <w:p w14:paraId="216F58E6" w14:textId="7AD70F60" w:rsidR="003A0FF6" w:rsidRPr="00952160" w:rsidRDefault="00902185" w:rsidP="00004FD6">
      <w:pPr>
        <w:pStyle w:val="Sraopastraipa"/>
        <w:tabs>
          <w:tab w:val="left" w:pos="993"/>
        </w:tabs>
        <w:spacing w:line="360" w:lineRule="auto"/>
        <w:ind w:left="0" w:right="-23"/>
        <w:jc w:val="both"/>
        <w:rPr>
          <w:szCs w:val="24"/>
        </w:rPr>
      </w:pPr>
      <w:r w:rsidRPr="00952160">
        <w:rPr>
          <w:szCs w:val="24"/>
        </w:rPr>
        <w:tab/>
      </w:r>
      <w:r w:rsidR="00004FD6" w:rsidRPr="00952160">
        <w:rPr>
          <w:szCs w:val="24"/>
        </w:rPr>
        <w:t>2</w:t>
      </w:r>
      <w:r w:rsidR="00986E9F" w:rsidRPr="00952160">
        <w:rPr>
          <w:szCs w:val="24"/>
        </w:rPr>
        <w:t>3</w:t>
      </w:r>
      <w:r w:rsidR="00004FD6" w:rsidRPr="00952160">
        <w:rPr>
          <w:szCs w:val="24"/>
        </w:rPr>
        <w:t xml:space="preserve">. </w:t>
      </w:r>
      <w:r w:rsidR="005D2396" w:rsidRPr="00952160">
        <w:rPr>
          <w:szCs w:val="24"/>
        </w:rPr>
        <w:t>Mokykl</w:t>
      </w:r>
      <w:r w:rsidR="00CA2CAB" w:rsidRPr="00952160">
        <w:rPr>
          <w:szCs w:val="24"/>
        </w:rPr>
        <w:t>a</w:t>
      </w:r>
      <w:r w:rsidR="005D2396" w:rsidRPr="00952160">
        <w:rPr>
          <w:szCs w:val="24"/>
        </w:rPr>
        <w:t xml:space="preserve"> siūl</w:t>
      </w:r>
      <w:r w:rsidR="00CA2CAB" w:rsidRPr="00952160">
        <w:rPr>
          <w:szCs w:val="24"/>
        </w:rPr>
        <w:t>o</w:t>
      </w:r>
      <w:r w:rsidR="003A0FF6" w:rsidRPr="00952160">
        <w:rPr>
          <w:szCs w:val="24"/>
        </w:rPr>
        <w:t>:</w:t>
      </w:r>
    </w:p>
    <w:p w14:paraId="7B3F4009" w14:textId="6BBFD052" w:rsidR="003A0FF6" w:rsidRPr="00952160" w:rsidRDefault="00902185" w:rsidP="003A0FF6">
      <w:pPr>
        <w:pStyle w:val="Sraopastraipa"/>
        <w:tabs>
          <w:tab w:val="left" w:pos="993"/>
        </w:tabs>
        <w:spacing w:line="360" w:lineRule="auto"/>
        <w:ind w:left="0" w:right="-23"/>
        <w:jc w:val="both"/>
        <w:rPr>
          <w:szCs w:val="24"/>
        </w:rPr>
      </w:pPr>
      <w:r w:rsidRPr="00952160">
        <w:rPr>
          <w:szCs w:val="24"/>
        </w:rPr>
        <w:tab/>
      </w:r>
      <w:r w:rsidR="003A0FF6" w:rsidRPr="00952160">
        <w:rPr>
          <w:szCs w:val="24"/>
        </w:rPr>
        <w:t>2</w:t>
      </w:r>
      <w:r w:rsidR="00986E9F" w:rsidRPr="00952160">
        <w:rPr>
          <w:szCs w:val="24"/>
        </w:rPr>
        <w:t>3</w:t>
      </w:r>
      <w:r w:rsidR="003A0FF6" w:rsidRPr="00952160">
        <w:rPr>
          <w:szCs w:val="24"/>
        </w:rPr>
        <w:t>.1. mokytis pirmosios užsienio kalbos (anglų);</w:t>
      </w:r>
    </w:p>
    <w:p w14:paraId="3A930F97" w14:textId="3F672D16" w:rsidR="003A0FF6" w:rsidRPr="00952160" w:rsidRDefault="00902185" w:rsidP="003A0FF6">
      <w:pPr>
        <w:pStyle w:val="Sraopastraipa"/>
        <w:tabs>
          <w:tab w:val="left" w:pos="993"/>
        </w:tabs>
        <w:spacing w:line="360" w:lineRule="auto"/>
        <w:ind w:left="0" w:right="-23"/>
        <w:jc w:val="both"/>
        <w:rPr>
          <w:szCs w:val="24"/>
        </w:rPr>
      </w:pPr>
      <w:r w:rsidRPr="00952160">
        <w:rPr>
          <w:szCs w:val="24"/>
        </w:rPr>
        <w:tab/>
      </w:r>
      <w:r w:rsidR="003A0FF6" w:rsidRPr="00952160">
        <w:rPr>
          <w:szCs w:val="24"/>
        </w:rPr>
        <w:t>2</w:t>
      </w:r>
      <w:r w:rsidR="00986E9F" w:rsidRPr="00952160">
        <w:rPr>
          <w:szCs w:val="24"/>
        </w:rPr>
        <w:t>3</w:t>
      </w:r>
      <w:r w:rsidR="003A0FF6" w:rsidRPr="00952160">
        <w:rPr>
          <w:szCs w:val="24"/>
        </w:rPr>
        <w:t>.2. mokytis dorinio ugdymo (etikos);</w:t>
      </w:r>
    </w:p>
    <w:p w14:paraId="79711C1E" w14:textId="5A597EDB" w:rsidR="001A7CF2" w:rsidRPr="00952160" w:rsidRDefault="003A0FF6" w:rsidP="00902185">
      <w:pPr>
        <w:pStyle w:val="Sraopastraipa"/>
        <w:tabs>
          <w:tab w:val="left" w:pos="993"/>
        </w:tabs>
        <w:spacing w:line="360" w:lineRule="auto"/>
        <w:ind w:left="993" w:right="-23"/>
        <w:jc w:val="both"/>
        <w:rPr>
          <w:szCs w:val="24"/>
        </w:rPr>
      </w:pPr>
      <w:r w:rsidRPr="00952160">
        <w:rPr>
          <w:szCs w:val="24"/>
        </w:rPr>
        <w:t>2</w:t>
      </w:r>
      <w:r w:rsidR="00986E9F" w:rsidRPr="00952160">
        <w:rPr>
          <w:szCs w:val="24"/>
        </w:rPr>
        <w:t>3</w:t>
      </w:r>
      <w:r w:rsidRPr="00952160">
        <w:rPr>
          <w:szCs w:val="24"/>
        </w:rPr>
        <w:t>.3. skirti 2-ose ir 4-ose klasėse po vieną pamoką lietuvių kalbai ir literatūrai mokyti iš pamokų, skiriamų mokinių ugdymosi poreikiams tenkinti;</w:t>
      </w:r>
    </w:p>
    <w:p w14:paraId="2BB6F58B" w14:textId="46DDA209" w:rsidR="009B1763" w:rsidRPr="00952160" w:rsidRDefault="00902185" w:rsidP="009B1763">
      <w:pPr>
        <w:pStyle w:val="Sraopastraipa"/>
        <w:tabs>
          <w:tab w:val="left" w:pos="993"/>
        </w:tabs>
        <w:spacing w:line="360" w:lineRule="auto"/>
        <w:ind w:left="0"/>
        <w:jc w:val="both"/>
        <w:rPr>
          <w:szCs w:val="24"/>
        </w:rPr>
      </w:pPr>
      <w:bookmarkStart w:id="8" w:name="_Hlk201044860"/>
      <w:r w:rsidRPr="00952160">
        <w:rPr>
          <w:szCs w:val="24"/>
        </w:rPr>
        <w:tab/>
      </w:r>
      <w:r w:rsidR="003A0FF6" w:rsidRPr="00952160">
        <w:rPr>
          <w:szCs w:val="24"/>
        </w:rPr>
        <w:t>2</w:t>
      </w:r>
      <w:r w:rsidR="00986E9F" w:rsidRPr="00952160">
        <w:rPr>
          <w:szCs w:val="24"/>
        </w:rPr>
        <w:t>3</w:t>
      </w:r>
      <w:r w:rsidR="003A0FF6" w:rsidRPr="00952160">
        <w:rPr>
          <w:szCs w:val="24"/>
        </w:rPr>
        <w:t xml:space="preserve">.4. </w:t>
      </w:r>
      <w:r w:rsidR="009B1763" w:rsidRPr="00952160">
        <w:rPr>
          <w:szCs w:val="24"/>
        </w:rPr>
        <w:t xml:space="preserve">skirti </w:t>
      </w:r>
      <w:bookmarkEnd w:id="8"/>
      <w:r w:rsidR="009B1763" w:rsidRPr="00952160">
        <w:rPr>
          <w:szCs w:val="24"/>
        </w:rPr>
        <w:t>pirmose klasėse</w:t>
      </w:r>
      <w:r w:rsidR="00D343AF" w:rsidRPr="00952160">
        <w:rPr>
          <w:szCs w:val="24"/>
        </w:rPr>
        <w:t xml:space="preserve"> </w:t>
      </w:r>
      <w:r w:rsidR="00FE3E8F" w:rsidRPr="00952160">
        <w:rPr>
          <w:szCs w:val="24"/>
        </w:rPr>
        <w:t xml:space="preserve">po </w:t>
      </w:r>
      <w:r w:rsidRPr="00952160">
        <w:rPr>
          <w:szCs w:val="24"/>
        </w:rPr>
        <w:t>vieną</w:t>
      </w:r>
      <w:r w:rsidR="009B1763" w:rsidRPr="00952160">
        <w:rPr>
          <w:szCs w:val="24"/>
        </w:rPr>
        <w:t xml:space="preserve"> </w:t>
      </w:r>
      <w:r w:rsidRPr="00952160">
        <w:rPr>
          <w:szCs w:val="24"/>
        </w:rPr>
        <w:t>pamoką lietuvių kalba</w:t>
      </w:r>
      <w:r w:rsidR="00784D24" w:rsidRPr="00952160">
        <w:rPr>
          <w:szCs w:val="24"/>
        </w:rPr>
        <w:t xml:space="preserve">i ir literatūrai, ir </w:t>
      </w:r>
      <w:r w:rsidR="009B1763" w:rsidRPr="00952160">
        <w:rPr>
          <w:szCs w:val="24"/>
        </w:rPr>
        <w:t>anglų kalb</w:t>
      </w:r>
      <w:r w:rsidRPr="00952160">
        <w:rPr>
          <w:szCs w:val="24"/>
        </w:rPr>
        <w:t>ai</w:t>
      </w:r>
      <w:r w:rsidR="009B1763" w:rsidRPr="00952160">
        <w:rPr>
          <w:szCs w:val="24"/>
        </w:rPr>
        <w:t xml:space="preserve"> </w:t>
      </w:r>
      <w:r w:rsidR="00784D24" w:rsidRPr="00952160">
        <w:rPr>
          <w:szCs w:val="24"/>
        </w:rPr>
        <w:t xml:space="preserve">mokyti </w:t>
      </w:r>
      <w:bookmarkStart w:id="9" w:name="_Hlk201150778"/>
      <w:r w:rsidR="009B1763" w:rsidRPr="00952160">
        <w:rPr>
          <w:szCs w:val="24"/>
        </w:rPr>
        <w:t xml:space="preserve">iš </w:t>
      </w:r>
      <w:r w:rsidR="003A0FF6" w:rsidRPr="00952160">
        <w:rPr>
          <w:szCs w:val="24"/>
        </w:rPr>
        <w:t>valandų</w:t>
      </w:r>
      <w:r w:rsidR="009B1763" w:rsidRPr="00952160">
        <w:rPr>
          <w:szCs w:val="24"/>
        </w:rPr>
        <w:t>, skirtų neformaliam vaikų švietimui</w:t>
      </w:r>
      <w:r w:rsidR="001A7CF2" w:rsidRPr="00952160">
        <w:rPr>
          <w:szCs w:val="24"/>
        </w:rPr>
        <w:t>.</w:t>
      </w:r>
    </w:p>
    <w:bookmarkEnd w:id="9"/>
    <w:p w14:paraId="6A323465" w14:textId="2EEAEB84" w:rsidR="00FE3E8F" w:rsidRPr="00952160" w:rsidRDefault="00784D24" w:rsidP="00FE3E8F">
      <w:pPr>
        <w:pStyle w:val="Sraopastraipa"/>
        <w:tabs>
          <w:tab w:val="left" w:pos="993"/>
        </w:tabs>
        <w:spacing w:line="360" w:lineRule="auto"/>
        <w:ind w:left="0"/>
        <w:jc w:val="both"/>
        <w:rPr>
          <w:szCs w:val="24"/>
        </w:rPr>
      </w:pPr>
      <w:r w:rsidRPr="00952160">
        <w:rPr>
          <w:szCs w:val="24"/>
        </w:rPr>
        <w:tab/>
      </w:r>
      <w:r w:rsidR="003A0FF6" w:rsidRPr="00952160">
        <w:rPr>
          <w:szCs w:val="24"/>
        </w:rPr>
        <w:t>2</w:t>
      </w:r>
      <w:r w:rsidR="00986E9F" w:rsidRPr="00952160">
        <w:rPr>
          <w:szCs w:val="24"/>
        </w:rPr>
        <w:t>3</w:t>
      </w:r>
      <w:r w:rsidR="003A0FF6" w:rsidRPr="00952160">
        <w:rPr>
          <w:szCs w:val="24"/>
        </w:rPr>
        <w:t xml:space="preserve">.5. skirti </w:t>
      </w:r>
      <w:r w:rsidR="00FE3E8F" w:rsidRPr="00952160">
        <w:rPr>
          <w:szCs w:val="24"/>
        </w:rPr>
        <w:t>2, 3, 4 klasėse po 1-ą pamoką lietuvių kalb</w:t>
      </w:r>
      <w:r w:rsidRPr="00952160">
        <w:rPr>
          <w:szCs w:val="24"/>
        </w:rPr>
        <w:t>ai</w:t>
      </w:r>
      <w:r w:rsidR="00FE3E8F" w:rsidRPr="00952160">
        <w:rPr>
          <w:szCs w:val="24"/>
        </w:rPr>
        <w:t xml:space="preserve"> ir literatūr</w:t>
      </w:r>
      <w:r w:rsidRPr="00952160">
        <w:rPr>
          <w:szCs w:val="24"/>
        </w:rPr>
        <w:t>ai</w:t>
      </w:r>
      <w:r w:rsidR="00FE3E8F" w:rsidRPr="00952160">
        <w:rPr>
          <w:szCs w:val="24"/>
        </w:rPr>
        <w:t xml:space="preserve"> </w:t>
      </w:r>
      <w:r w:rsidRPr="00952160">
        <w:rPr>
          <w:szCs w:val="24"/>
        </w:rPr>
        <w:t>mokyti</w:t>
      </w:r>
      <w:r w:rsidR="00FE3E8F" w:rsidRPr="00952160">
        <w:rPr>
          <w:szCs w:val="24"/>
        </w:rPr>
        <w:t xml:space="preserve"> ir po 1-ą pamoką šokiui </w:t>
      </w:r>
      <w:r w:rsidRPr="00952160">
        <w:rPr>
          <w:szCs w:val="24"/>
        </w:rPr>
        <w:t xml:space="preserve">mokyti </w:t>
      </w:r>
      <w:r w:rsidR="00FE3E8F" w:rsidRPr="00952160">
        <w:rPr>
          <w:szCs w:val="24"/>
        </w:rPr>
        <w:t>iš valandų, skirtų neformaliam vaikų švietimui.</w:t>
      </w:r>
    </w:p>
    <w:p w14:paraId="06993E5B" w14:textId="71540200" w:rsidR="005D2396" w:rsidRPr="00952160" w:rsidRDefault="00784D24" w:rsidP="00004FD6">
      <w:pPr>
        <w:pStyle w:val="Sraopastraipa"/>
        <w:tabs>
          <w:tab w:val="left" w:pos="993"/>
          <w:tab w:val="left" w:pos="6997"/>
        </w:tabs>
        <w:spacing w:line="360" w:lineRule="auto"/>
        <w:ind w:left="0"/>
        <w:jc w:val="both"/>
        <w:rPr>
          <w:szCs w:val="24"/>
        </w:rPr>
      </w:pPr>
      <w:r w:rsidRPr="00952160">
        <w:rPr>
          <w:szCs w:val="24"/>
        </w:rPr>
        <w:lastRenderedPageBreak/>
        <w:tab/>
      </w:r>
      <w:r w:rsidR="00004FD6" w:rsidRPr="00952160">
        <w:rPr>
          <w:szCs w:val="24"/>
        </w:rPr>
        <w:t>2</w:t>
      </w:r>
      <w:r w:rsidR="00986E9F" w:rsidRPr="00952160">
        <w:rPr>
          <w:szCs w:val="24"/>
        </w:rPr>
        <w:t>4</w:t>
      </w:r>
      <w:r w:rsidR="00DB1F6E" w:rsidRPr="00952160">
        <w:rPr>
          <w:szCs w:val="24"/>
        </w:rPr>
        <w:t xml:space="preserve">. </w:t>
      </w:r>
      <w:r w:rsidR="005D2396" w:rsidRPr="00952160">
        <w:rPr>
          <w:szCs w:val="24"/>
        </w:rPr>
        <w:t xml:space="preserve">Mokykla siūlo šias </w:t>
      </w:r>
      <w:bookmarkStart w:id="10" w:name="_Hlk80358581"/>
      <w:r w:rsidR="005D2396" w:rsidRPr="00952160">
        <w:rPr>
          <w:szCs w:val="24"/>
        </w:rPr>
        <w:t xml:space="preserve">neformaliojo ugdymo </w:t>
      </w:r>
      <w:bookmarkEnd w:id="10"/>
      <w:r w:rsidR="005D2396" w:rsidRPr="00952160">
        <w:rPr>
          <w:szCs w:val="24"/>
        </w:rPr>
        <w:t xml:space="preserve">švietimo programas: </w:t>
      </w:r>
      <w:r w:rsidR="00486AD5" w:rsidRPr="00952160">
        <w:rPr>
          <w:szCs w:val="24"/>
        </w:rPr>
        <w:t>t</w:t>
      </w:r>
      <w:r w:rsidR="005D2396" w:rsidRPr="00952160">
        <w:rPr>
          <w:szCs w:val="24"/>
        </w:rPr>
        <w:t>eatr</w:t>
      </w:r>
      <w:r w:rsidR="00486AD5" w:rsidRPr="00952160">
        <w:rPr>
          <w:szCs w:val="24"/>
        </w:rPr>
        <w:t>o būrelis „Įvadas į teatro pasaulį“, sporto būrelis „Linksmieji startai“,</w:t>
      </w:r>
      <w:r w:rsidR="005D2396" w:rsidRPr="00952160">
        <w:rPr>
          <w:szCs w:val="24"/>
        </w:rPr>
        <w:t xml:space="preserve"> </w:t>
      </w:r>
      <w:r w:rsidR="00FE3E8F" w:rsidRPr="00952160">
        <w:rPr>
          <w:szCs w:val="24"/>
        </w:rPr>
        <w:t>„</w:t>
      </w:r>
      <w:r w:rsidR="00486AD5" w:rsidRPr="00952160">
        <w:rPr>
          <w:szCs w:val="24"/>
        </w:rPr>
        <w:t>Logika</w:t>
      </w:r>
      <w:r w:rsidR="00FE3E8F" w:rsidRPr="00952160">
        <w:rPr>
          <w:szCs w:val="24"/>
        </w:rPr>
        <w:t>“</w:t>
      </w:r>
      <w:r w:rsidR="00486AD5" w:rsidRPr="00952160">
        <w:rPr>
          <w:szCs w:val="24"/>
        </w:rPr>
        <w:t xml:space="preserve">, </w:t>
      </w:r>
      <w:r w:rsidR="005D2396" w:rsidRPr="00952160">
        <w:rPr>
          <w:szCs w:val="24"/>
        </w:rPr>
        <w:t>vokalin</w:t>
      </w:r>
      <w:r w:rsidR="00486AD5" w:rsidRPr="00952160">
        <w:rPr>
          <w:szCs w:val="24"/>
        </w:rPr>
        <w:t>ė studija „CONFETTI“, šokio būrelis „Įvadas į pasaulio tautų šokio pasaulį“. Būrelių u</w:t>
      </w:r>
      <w:r w:rsidR="005D2396" w:rsidRPr="00952160">
        <w:rPr>
          <w:szCs w:val="24"/>
        </w:rPr>
        <w:t xml:space="preserve">žsiėmimai vyksta pagal </w:t>
      </w:r>
      <w:r w:rsidR="00486AD5" w:rsidRPr="00952160">
        <w:rPr>
          <w:szCs w:val="24"/>
        </w:rPr>
        <w:t xml:space="preserve">Mokyklos direktoriaus patvirtintą </w:t>
      </w:r>
      <w:r w:rsidR="005D2396" w:rsidRPr="00952160">
        <w:rPr>
          <w:szCs w:val="24"/>
        </w:rPr>
        <w:t>neformaliojo ugdymo tvarkaraštį.</w:t>
      </w:r>
    </w:p>
    <w:p w14:paraId="3920DDB1" w14:textId="51AD9AB7" w:rsidR="00986E9F" w:rsidRPr="00952160" w:rsidRDefault="00986E9F" w:rsidP="00986E9F">
      <w:pPr>
        <w:pStyle w:val="Sraopastraipa"/>
        <w:tabs>
          <w:tab w:val="left" w:pos="993"/>
          <w:tab w:val="left" w:pos="6997"/>
        </w:tabs>
        <w:spacing w:line="360" w:lineRule="auto"/>
        <w:ind w:left="0" w:firstLine="993"/>
        <w:jc w:val="both"/>
      </w:pPr>
      <w:r w:rsidRPr="00952160">
        <w:rPr>
          <w:szCs w:val="24"/>
        </w:rPr>
        <w:t xml:space="preserve">25. Neformaliojo ugdymo švietimo </w:t>
      </w:r>
      <w:r w:rsidRPr="00952160">
        <w:t>programų pasiūla, prasidėjus ugdymo procesui, gali keistis. Informacija apie mokinio dalyvavimą neformaliojo vaikų švietimo programoje nurodoma Mokinių registre.</w:t>
      </w:r>
    </w:p>
    <w:p w14:paraId="0C153D45" w14:textId="1E0C3C3E" w:rsidR="00986E9F" w:rsidRPr="00952160" w:rsidRDefault="00986E9F" w:rsidP="00986E9F">
      <w:pPr>
        <w:pStyle w:val="Sraopastraipa"/>
        <w:tabs>
          <w:tab w:val="left" w:pos="993"/>
          <w:tab w:val="left" w:pos="6997"/>
        </w:tabs>
        <w:spacing w:line="360" w:lineRule="auto"/>
        <w:ind w:left="0" w:firstLine="993"/>
        <w:jc w:val="both"/>
        <w:rPr>
          <w:szCs w:val="24"/>
        </w:rPr>
      </w:pPr>
      <w:r w:rsidRPr="00952160">
        <w:rPr>
          <w:szCs w:val="24"/>
        </w:rPr>
        <w:t xml:space="preserve">26. </w:t>
      </w:r>
      <w:r w:rsidR="0019395D" w:rsidRPr="00952160">
        <w:rPr>
          <w:szCs w:val="24"/>
        </w:rPr>
        <w:t>Mokymosi ir švietimo pagalba teikiama  mokyklos nustatyta tvarka.</w:t>
      </w:r>
    </w:p>
    <w:p w14:paraId="616BAF44" w14:textId="7B2FAF26" w:rsidR="0019395D" w:rsidRPr="00952160" w:rsidRDefault="0019395D" w:rsidP="0019395D">
      <w:pPr>
        <w:pStyle w:val="Sraopastraipa"/>
        <w:tabs>
          <w:tab w:val="left" w:pos="993"/>
        </w:tabs>
        <w:spacing w:line="360" w:lineRule="auto"/>
        <w:ind w:left="0" w:right="-23"/>
        <w:jc w:val="both"/>
        <w:rPr>
          <w:szCs w:val="24"/>
        </w:rPr>
      </w:pPr>
      <w:r w:rsidRPr="00952160">
        <w:rPr>
          <w:szCs w:val="24"/>
        </w:rPr>
        <w:tab/>
        <w:t xml:space="preserve">27. Mokykla gali nuspręsti organizuoti daugiau pamokų, nei nustatytas minimalus pamokų skaičius Bendruosiuose ugdymo planuose, nepažeidžiant Higienos normos reikalavimų, tačiau mokyklos ugdymo plano kontaktinių valandų skaičius negali viršyti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 </w:t>
      </w:r>
    </w:p>
    <w:p w14:paraId="015BA2CC" w14:textId="55D166E9" w:rsidR="005D2396" w:rsidRPr="00952160" w:rsidRDefault="00784D24" w:rsidP="00DF7565">
      <w:pPr>
        <w:pStyle w:val="Sraopastraipa"/>
        <w:tabs>
          <w:tab w:val="left" w:pos="993"/>
        </w:tabs>
        <w:spacing w:line="360" w:lineRule="auto"/>
        <w:ind w:left="0" w:right="-23"/>
        <w:jc w:val="both"/>
        <w:rPr>
          <w:szCs w:val="24"/>
        </w:rPr>
      </w:pPr>
      <w:r w:rsidRPr="00952160">
        <w:rPr>
          <w:szCs w:val="24"/>
        </w:rPr>
        <w:tab/>
      </w:r>
      <w:r w:rsidR="00DF7565" w:rsidRPr="00952160">
        <w:rPr>
          <w:szCs w:val="24"/>
        </w:rPr>
        <w:t>2</w:t>
      </w:r>
      <w:r w:rsidR="0019395D" w:rsidRPr="00952160">
        <w:rPr>
          <w:szCs w:val="24"/>
        </w:rPr>
        <w:t>8</w:t>
      </w:r>
      <w:r w:rsidR="00DF7565" w:rsidRPr="00952160">
        <w:rPr>
          <w:szCs w:val="24"/>
        </w:rPr>
        <w:t xml:space="preserve">. </w:t>
      </w:r>
      <w:r w:rsidR="005D2396" w:rsidRPr="00952160">
        <w:rPr>
          <w:szCs w:val="24"/>
        </w:rPr>
        <w:t>Mokyklos ugdymo plano projektas suderinamas su mokyklos taryba</w:t>
      </w:r>
      <w:r w:rsidR="00FE3E8F" w:rsidRPr="00952160">
        <w:rPr>
          <w:szCs w:val="24"/>
        </w:rPr>
        <w:t xml:space="preserve"> ir</w:t>
      </w:r>
      <w:r w:rsidR="005D2396" w:rsidRPr="00952160">
        <w:rPr>
          <w:szCs w:val="24"/>
        </w:rPr>
        <w:t xml:space="preserve"> su savivaldybės vykdomąja institucija ar jos įgaliotu asmeniu.</w:t>
      </w:r>
    </w:p>
    <w:p w14:paraId="33811E63" w14:textId="270F07CC" w:rsidR="005D2396" w:rsidRPr="00952160" w:rsidRDefault="00784D24" w:rsidP="00DF7565">
      <w:pPr>
        <w:pStyle w:val="Sraopastraipa"/>
        <w:tabs>
          <w:tab w:val="left" w:pos="993"/>
        </w:tabs>
        <w:spacing w:line="360" w:lineRule="auto"/>
        <w:ind w:left="0" w:right="-23"/>
        <w:jc w:val="both"/>
        <w:rPr>
          <w:szCs w:val="24"/>
        </w:rPr>
      </w:pPr>
      <w:r w:rsidRPr="00952160">
        <w:rPr>
          <w:szCs w:val="24"/>
        </w:rPr>
        <w:tab/>
      </w:r>
      <w:r w:rsidR="00DF7565" w:rsidRPr="00952160">
        <w:rPr>
          <w:szCs w:val="24"/>
        </w:rPr>
        <w:t>2</w:t>
      </w:r>
      <w:r w:rsidR="0019395D" w:rsidRPr="00952160">
        <w:rPr>
          <w:szCs w:val="24"/>
        </w:rPr>
        <w:t>9</w:t>
      </w:r>
      <w:r w:rsidR="00DF7565" w:rsidRPr="00952160">
        <w:rPr>
          <w:szCs w:val="24"/>
        </w:rPr>
        <w:t xml:space="preserve">. </w:t>
      </w:r>
      <w:r w:rsidR="005D2396" w:rsidRPr="00952160">
        <w:rPr>
          <w:szCs w:val="24"/>
        </w:rPr>
        <w:t>Mokyklos vadovas mokyklos ugdymo planą tvirtina iki mokslo metų pradžios.</w:t>
      </w:r>
    </w:p>
    <w:p w14:paraId="5D8D87A0" w14:textId="77777777" w:rsidR="000607C3" w:rsidRPr="00952160" w:rsidRDefault="000607C3" w:rsidP="000607C3">
      <w:pPr>
        <w:pStyle w:val="Sraopastraipa"/>
        <w:tabs>
          <w:tab w:val="left" w:pos="993"/>
        </w:tabs>
        <w:spacing w:line="360" w:lineRule="auto"/>
        <w:ind w:left="567" w:right="-23"/>
        <w:jc w:val="both"/>
        <w:rPr>
          <w:szCs w:val="24"/>
        </w:rPr>
      </w:pPr>
    </w:p>
    <w:p w14:paraId="2584E16A" w14:textId="77777777" w:rsidR="000607C3" w:rsidRPr="00952160" w:rsidRDefault="000607C3" w:rsidP="007D3464">
      <w:pPr>
        <w:pStyle w:val="Sraopastraipa"/>
        <w:shd w:val="clear" w:color="auto" w:fill="FFFFFF"/>
        <w:ind w:left="0" w:right="-23"/>
        <w:jc w:val="center"/>
        <w:rPr>
          <w:b/>
          <w:bCs/>
          <w:szCs w:val="24"/>
        </w:rPr>
      </w:pPr>
      <w:r w:rsidRPr="00952160">
        <w:rPr>
          <w:b/>
          <w:bCs/>
          <w:szCs w:val="24"/>
        </w:rPr>
        <w:t>TREČIASIS SKIRSNIS</w:t>
      </w:r>
    </w:p>
    <w:p w14:paraId="75C86484" w14:textId="77777777" w:rsidR="000607C3" w:rsidRPr="00952160" w:rsidRDefault="000607C3" w:rsidP="007D3464">
      <w:pPr>
        <w:pStyle w:val="Sraopastraipa"/>
        <w:shd w:val="clear" w:color="auto" w:fill="FFFFFF"/>
        <w:ind w:left="0" w:right="-23"/>
        <w:jc w:val="center"/>
        <w:rPr>
          <w:b/>
          <w:bCs/>
          <w:szCs w:val="24"/>
        </w:rPr>
      </w:pPr>
      <w:r w:rsidRPr="00952160">
        <w:rPr>
          <w:b/>
          <w:bCs/>
          <w:szCs w:val="24"/>
        </w:rPr>
        <w:t>UGDYMO PROGRAMŲ ĮGYVENDINIMO ORGANIZAVIMAS</w:t>
      </w:r>
    </w:p>
    <w:p w14:paraId="409C0145" w14:textId="77777777" w:rsidR="006622E2" w:rsidRPr="00952160" w:rsidRDefault="006622E2" w:rsidP="000607C3">
      <w:pPr>
        <w:jc w:val="center"/>
      </w:pPr>
    </w:p>
    <w:p w14:paraId="4748B530" w14:textId="4EFF1664" w:rsidR="000607C3" w:rsidRPr="00952160" w:rsidRDefault="00784D24" w:rsidP="00990813">
      <w:pPr>
        <w:tabs>
          <w:tab w:val="left" w:pos="993"/>
        </w:tabs>
        <w:spacing w:line="360" w:lineRule="auto"/>
        <w:jc w:val="both"/>
        <w:rPr>
          <w:szCs w:val="24"/>
        </w:rPr>
      </w:pPr>
      <w:r w:rsidRPr="00952160">
        <w:rPr>
          <w:szCs w:val="24"/>
        </w:rPr>
        <w:tab/>
      </w:r>
      <w:r w:rsidR="0019395D" w:rsidRPr="00952160">
        <w:rPr>
          <w:szCs w:val="24"/>
        </w:rPr>
        <w:t>30</w:t>
      </w:r>
      <w:r w:rsidR="00990813" w:rsidRPr="00952160">
        <w:rPr>
          <w:szCs w:val="24"/>
        </w:rPr>
        <w:t xml:space="preserve">. </w:t>
      </w:r>
      <w:r w:rsidR="000607C3" w:rsidRPr="00952160">
        <w:rPr>
          <w:szCs w:val="24"/>
        </w:rPr>
        <w:t>Mokslo metų ugdymo procesas skirstomas į pusmečius:</w:t>
      </w:r>
    </w:p>
    <w:p w14:paraId="4B5BD724" w14:textId="56D2B475" w:rsidR="000607C3" w:rsidRPr="00952160" w:rsidRDefault="00784D24" w:rsidP="0019395D">
      <w:pPr>
        <w:tabs>
          <w:tab w:val="left" w:pos="993"/>
        </w:tabs>
        <w:spacing w:line="360" w:lineRule="auto"/>
        <w:jc w:val="both"/>
        <w:rPr>
          <w:szCs w:val="24"/>
        </w:rPr>
      </w:pPr>
      <w:r w:rsidRPr="00952160">
        <w:rPr>
          <w:szCs w:val="24"/>
        </w:rPr>
        <w:tab/>
      </w:r>
      <w:bookmarkStart w:id="11" w:name="_Hlk207889204"/>
      <w:r w:rsidR="0019395D" w:rsidRPr="00952160">
        <w:rPr>
          <w:szCs w:val="24"/>
        </w:rPr>
        <w:t>30</w:t>
      </w:r>
      <w:r w:rsidR="00990813" w:rsidRPr="00952160">
        <w:rPr>
          <w:szCs w:val="24"/>
        </w:rPr>
        <w:t>.1</w:t>
      </w:r>
      <w:r w:rsidR="00F96425" w:rsidRPr="00952160">
        <w:rPr>
          <w:szCs w:val="24"/>
        </w:rPr>
        <w:t xml:space="preserve">. </w:t>
      </w:r>
      <w:r w:rsidR="000607C3" w:rsidRPr="00952160">
        <w:rPr>
          <w:szCs w:val="24"/>
        </w:rPr>
        <w:t>202</w:t>
      </w:r>
      <w:r w:rsidR="00281F63" w:rsidRPr="00952160">
        <w:rPr>
          <w:szCs w:val="24"/>
        </w:rPr>
        <w:t>5</w:t>
      </w:r>
      <w:r w:rsidR="000607C3" w:rsidRPr="00952160">
        <w:rPr>
          <w:szCs w:val="24"/>
        </w:rPr>
        <w:t>-202</w:t>
      </w:r>
      <w:r w:rsidR="00281F63" w:rsidRPr="00952160">
        <w:rPr>
          <w:szCs w:val="24"/>
        </w:rPr>
        <w:t>6</w:t>
      </w:r>
      <w:r w:rsidR="000607C3" w:rsidRPr="00952160">
        <w:rPr>
          <w:szCs w:val="24"/>
        </w:rPr>
        <w:t xml:space="preserve"> m. m. I pusmetis – 202</w:t>
      </w:r>
      <w:r w:rsidR="00281F63" w:rsidRPr="00952160">
        <w:rPr>
          <w:szCs w:val="24"/>
        </w:rPr>
        <w:t>5</w:t>
      </w:r>
      <w:r w:rsidR="000607C3" w:rsidRPr="00952160">
        <w:rPr>
          <w:szCs w:val="24"/>
        </w:rPr>
        <w:t>.09.01</w:t>
      </w:r>
      <w:r w:rsidR="00281F63" w:rsidRPr="00952160">
        <w:rPr>
          <w:szCs w:val="24"/>
        </w:rPr>
        <w:t xml:space="preserve"> d.</w:t>
      </w:r>
      <w:r w:rsidR="000607C3" w:rsidRPr="00952160">
        <w:rPr>
          <w:szCs w:val="24"/>
        </w:rPr>
        <w:t xml:space="preserve"> – 202</w:t>
      </w:r>
      <w:r w:rsidR="00281F63" w:rsidRPr="00952160">
        <w:rPr>
          <w:szCs w:val="24"/>
        </w:rPr>
        <w:t>6</w:t>
      </w:r>
      <w:r w:rsidR="000607C3" w:rsidRPr="00952160">
        <w:rPr>
          <w:szCs w:val="24"/>
        </w:rPr>
        <w:t>-01-1</w:t>
      </w:r>
      <w:r w:rsidR="00281F63" w:rsidRPr="00952160">
        <w:rPr>
          <w:szCs w:val="24"/>
        </w:rPr>
        <w:t>6 d.</w:t>
      </w:r>
      <w:r w:rsidR="000607C3" w:rsidRPr="00952160">
        <w:rPr>
          <w:szCs w:val="24"/>
        </w:rPr>
        <w:t>, II pusmetis – 202</w:t>
      </w:r>
      <w:r w:rsidR="00281F63" w:rsidRPr="00952160">
        <w:rPr>
          <w:szCs w:val="24"/>
        </w:rPr>
        <w:t>6</w:t>
      </w:r>
      <w:r w:rsidR="000607C3" w:rsidRPr="00952160">
        <w:rPr>
          <w:szCs w:val="24"/>
        </w:rPr>
        <w:t>-01-</w:t>
      </w:r>
      <w:r w:rsidR="00281F63" w:rsidRPr="00952160">
        <w:rPr>
          <w:szCs w:val="24"/>
        </w:rPr>
        <w:t>19 d.</w:t>
      </w:r>
      <w:r w:rsidR="00935F28" w:rsidRPr="00952160">
        <w:rPr>
          <w:szCs w:val="24"/>
        </w:rPr>
        <w:t xml:space="preserve"> </w:t>
      </w:r>
      <w:r w:rsidR="00090AF6" w:rsidRPr="00952160">
        <w:rPr>
          <w:szCs w:val="24"/>
        </w:rPr>
        <w:t xml:space="preserve">– </w:t>
      </w:r>
      <w:r w:rsidR="000607C3" w:rsidRPr="00952160">
        <w:rPr>
          <w:szCs w:val="24"/>
        </w:rPr>
        <w:t>202</w:t>
      </w:r>
      <w:r w:rsidR="00281F63" w:rsidRPr="00952160">
        <w:rPr>
          <w:szCs w:val="24"/>
        </w:rPr>
        <w:t>6</w:t>
      </w:r>
      <w:r w:rsidR="000607C3" w:rsidRPr="00952160">
        <w:rPr>
          <w:szCs w:val="24"/>
        </w:rPr>
        <w:t>-06-</w:t>
      </w:r>
      <w:r w:rsidR="00281F63" w:rsidRPr="00952160">
        <w:rPr>
          <w:szCs w:val="24"/>
        </w:rPr>
        <w:t>05 d.;</w:t>
      </w:r>
      <w:r w:rsidR="000607C3" w:rsidRPr="00952160">
        <w:rPr>
          <w:szCs w:val="24"/>
        </w:rPr>
        <w:t xml:space="preserve"> </w:t>
      </w:r>
    </w:p>
    <w:bookmarkEnd w:id="11"/>
    <w:p w14:paraId="1D595EB7" w14:textId="6D1415EB" w:rsidR="000607C3" w:rsidRPr="00952160" w:rsidRDefault="00784D24" w:rsidP="00F96425">
      <w:pPr>
        <w:tabs>
          <w:tab w:val="left" w:pos="993"/>
          <w:tab w:val="left" w:pos="1134"/>
        </w:tabs>
        <w:spacing w:line="360" w:lineRule="auto"/>
        <w:jc w:val="both"/>
        <w:rPr>
          <w:color w:val="000000" w:themeColor="text1"/>
          <w:szCs w:val="24"/>
        </w:rPr>
      </w:pPr>
      <w:r w:rsidRPr="00952160">
        <w:rPr>
          <w:szCs w:val="24"/>
        </w:rPr>
        <w:tab/>
      </w:r>
      <w:r w:rsidR="0019395D" w:rsidRPr="00952160">
        <w:rPr>
          <w:szCs w:val="24"/>
        </w:rPr>
        <w:t>30</w:t>
      </w:r>
      <w:r w:rsidR="00605EB7" w:rsidRPr="00952160">
        <w:rPr>
          <w:szCs w:val="24"/>
        </w:rPr>
        <w:t xml:space="preserve">.2. </w:t>
      </w:r>
      <w:r w:rsidR="000607C3" w:rsidRPr="00952160">
        <w:rPr>
          <w:szCs w:val="24"/>
        </w:rPr>
        <w:t>202</w:t>
      </w:r>
      <w:r w:rsidR="00281F63" w:rsidRPr="00952160">
        <w:rPr>
          <w:szCs w:val="24"/>
        </w:rPr>
        <w:t>6</w:t>
      </w:r>
      <w:r w:rsidR="000607C3" w:rsidRPr="00952160">
        <w:rPr>
          <w:szCs w:val="24"/>
        </w:rPr>
        <w:t>-202</w:t>
      </w:r>
      <w:r w:rsidR="00281F63" w:rsidRPr="00952160">
        <w:rPr>
          <w:szCs w:val="24"/>
        </w:rPr>
        <w:t>7</w:t>
      </w:r>
      <w:r w:rsidR="000607C3" w:rsidRPr="00952160">
        <w:rPr>
          <w:szCs w:val="24"/>
        </w:rPr>
        <w:t xml:space="preserve"> m. m. I pusmetis – 202</w:t>
      </w:r>
      <w:r w:rsidR="00281F63" w:rsidRPr="00952160">
        <w:rPr>
          <w:szCs w:val="24"/>
        </w:rPr>
        <w:t>6</w:t>
      </w:r>
      <w:r w:rsidR="000607C3" w:rsidRPr="00952160">
        <w:rPr>
          <w:szCs w:val="24"/>
        </w:rPr>
        <w:t>-09-</w:t>
      </w:r>
      <w:r w:rsidR="000607C3" w:rsidRPr="00952160">
        <w:rPr>
          <w:color w:val="000000" w:themeColor="text1"/>
          <w:szCs w:val="24"/>
        </w:rPr>
        <w:t>0</w:t>
      </w:r>
      <w:r w:rsidR="00281F63" w:rsidRPr="00952160">
        <w:rPr>
          <w:color w:val="000000" w:themeColor="text1"/>
          <w:szCs w:val="24"/>
        </w:rPr>
        <w:t>1</w:t>
      </w:r>
      <w:r w:rsidR="000607C3" w:rsidRPr="00952160">
        <w:rPr>
          <w:color w:val="000000" w:themeColor="text1"/>
          <w:szCs w:val="24"/>
        </w:rPr>
        <w:t xml:space="preserve"> </w:t>
      </w:r>
      <w:r w:rsidR="00281F63" w:rsidRPr="00952160">
        <w:rPr>
          <w:color w:val="000000" w:themeColor="text1"/>
          <w:szCs w:val="24"/>
        </w:rPr>
        <w:t xml:space="preserve">d. </w:t>
      </w:r>
      <w:r w:rsidR="000607C3" w:rsidRPr="00952160">
        <w:rPr>
          <w:szCs w:val="24"/>
        </w:rPr>
        <w:t>– 202</w:t>
      </w:r>
      <w:r w:rsidR="00281F63" w:rsidRPr="00952160">
        <w:rPr>
          <w:szCs w:val="24"/>
        </w:rPr>
        <w:t>7</w:t>
      </w:r>
      <w:r w:rsidR="000607C3" w:rsidRPr="00952160">
        <w:rPr>
          <w:szCs w:val="24"/>
        </w:rPr>
        <w:t>-01-1</w:t>
      </w:r>
      <w:r w:rsidR="00281F63" w:rsidRPr="00952160">
        <w:rPr>
          <w:szCs w:val="24"/>
        </w:rPr>
        <w:t xml:space="preserve">5 d. </w:t>
      </w:r>
      <w:r w:rsidR="000607C3" w:rsidRPr="00952160">
        <w:rPr>
          <w:szCs w:val="24"/>
        </w:rPr>
        <w:t>, II pusmetis 202</w:t>
      </w:r>
      <w:r w:rsidR="00281F63" w:rsidRPr="00952160">
        <w:rPr>
          <w:szCs w:val="24"/>
        </w:rPr>
        <w:t>7</w:t>
      </w:r>
      <w:r w:rsidR="000607C3" w:rsidRPr="00952160">
        <w:rPr>
          <w:szCs w:val="24"/>
        </w:rPr>
        <w:t>-01-</w:t>
      </w:r>
      <w:r w:rsidR="00281F63" w:rsidRPr="00952160">
        <w:rPr>
          <w:szCs w:val="24"/>
        </w:rPr>
        <w:t>18</w:t>
      </w:r>
      <w:r w:rsidR="000607C3" w:rsidRPr="00952160">
        <w:rPr>
          <w:szCs w:val="24"/>
        </w:rPr>
        <w:t xml:space="preserve"> </w:t>
      </w:r>
      <w:r w:rsidR="00281F63" w:rsidRPr="00952160">
        <w:rPr>
          <w:szCs w:val="24"/>
        </w:rPr>
        <w:t xml:space="preserve">d. </w:t>
      </w:r>
      <w:r w:rsidR="000607C3" w:rsidRPr="00952160">
        <w:rPr>
          <w:szCs w:val="24"/>
        </w:rPr>
        <w:t>–202</w:t>
      </w:r>
      <w:r w:rsidR="00281F63" w:rsidRPr="00952160">
        <w:rPr>
          <w:szCs w:val="24"/>
        </w:rPr>
        <w:t>7</w:t>
      </w:r>
      <w:r w:rsidR="000607C3" w:rsidRPr="00952160">
        <w:rPr>
          <w:szCs w:val="24"/>
        </w:rPr>
        <w:t>-06-</w:t>
      </w:r>
      <w:r w:rsidR="00281F63" w:rsidRPr="00952160">
        <w:rPr>
          <w:szCs w:val="24"/>
        </w:rPr>
        <w:t>04</w:t>
      </w:r>
      <w:r w:rsidR="00281F63" w:rsidRPr="00952160">
        <w:rPr>
          <w:color w:val="00B050"/>
          <w:szCs w:val="24"/>
        </w:rPr>
        <w:t xml:space="preserve"> </w:t>
      </w:r>
      <w:r w:rsidR="00281F63" w:rsidRPr="00952160">
        <w:rPr>
          <w:color w:val="000000" w:themeColor="text1"/>
          <w:szCs w:val="24"/>
        </w:rPr>
        <w:t xml:space="preserve">d. </w:t>
      </w:r>
    </w:p>
    <w:p w14:paraId="3748A34C" w14:textId="307314B7" w:rsidR="00281F63" w:rsidRPr="00952160" w:rsidRDefault="00784D24" w:rsidP="00381D0F">
      <w:pPr>
        <w:tabs>
          <w:tab w:val="left" w:pos="993"/>
        </w:tabs>
        <w:spacing w:line="360" w:lineRule="auto"/>
        <w:ind w:right="-23"/>
        <w:jc w:val="both"/>
        <w:rPr>
          <w:szCs w:val="24"/>
        </w:rPr>
      </w:pPr>
      <w:r w:rsidRPr="00952160">
        <w:rPr>
          <w:szCs w:val="24"/>
        </w:rPr>
        <w:tab/>
      </w:r>
      <w:r w:rsidR="0019395D" w:rsidRPr="00952160">
        <w:rPr>
          <w:szCs w:val="24"/>
        </w:rPr>
        <w:t>31</w:t>
      </w:r>
      <w:r w:rsidR="00381D0F" w:rsidRPr="00952160">
        <w:rPr>
          <w:szCs w:val="24"/>
        </w:rPr>
        <w:t xml:space="preserve">. </w:t>
      </w:r>
      <w:r w:rsidR="00281F63" w:rsidRPr="00952160">
        <w:rPr>
          <w:szCs w:val="24"/>
        </w:rPr>
        <w:t xml:space="preserve">Mokykloje taikoma ugdymo savaitė – 5 darbo dienų mokymosi periodas, cikliškai besikartojantis ugdymo procese,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 </w:t>
      </w:r>
    </w:p>
    <w:p w14:paraId="174E1E64" w14:textId="42A29619" w:rsidR="000607C3" w:rsidRPr="00952160" w:rsidRDefault="00784D24" w:rsidP="00B81EC0">
      <w:pPr>
        <w:tabs>
          <w:tab w:val="left" w:pos="993"/>
        </w:tabs>
        <w:spacing w:line="360" w:lineRule="auto"/>
        <w:ind w:right="-23"/>
        <w:jc w:val="both"/>
        <w:rPr>
          <w:szCs w:val="24"/>
        </w:rPr>
      </w:pPr>
      <w:r w:rsidRPr="00952160">
        <w:rPr>
          <w:szCs w:val="24"/>
        </w:rPr>
        <w:tab/>
      </w:r>
      <w:r w:rsidR="00467E43" w:rsidRPr="00952160">
        <w:rPr>
          <w:szCs w:val="24"/>
        </w:rPr>
        <w:t>32</w:t>
      </w:r>
      <w:r w:rsidR="00B81EC0" w:rsidRPr="00952160">
        <w:rPr>
          <w:szCs w:val="24"/>
        </w:rPr>
        <w:t xml:space="preserve">. </w:t>
      </w:r>
      <w:r w:rsidR="000607C3" w:rsidRPr="00952160">
        <w:rPr>
          <w:szCs w:val="24"/>
        </w:rPr>
        <w:t>Pamokų pradžia</w:t>
      </w:r>
      <w:r w:rsidR="00805CD7" w:rsidRPr="00952160">
        <w:rPr>
          <w:szCs w:val="24"/>
        </w:rPr>
        <w:t xml:space="preserve"> – </w:t>
      </w:r>
      <w:r w:rsidR="000607C3" w:rsidRPr="00952160">
        <w:rPr>
          <w:szCs w:val="24"/>
        </w:rPr>
        <w:t>8.30</w:t>
      </w:r>
      <w:r w:rsidR="00805CD7" w:rsidRPr="00952160">
        <w:rPr>
          <w:szCs w:val="24"/>
        </w:rPr>
        <w:t xml:space="preserve"> val.</w:t>
      </w:r>
      <w:r w:rsidR="000607C3" w:rsidRPr="00952160">
        <w:rPr>
          <w:szCs w:val="24"/>
        </w:rPr>
        <w:t>, pamokų pabaiga</w:t>
      </w:r>
      <w:r w:rsidR="00805CD7" w:rsidRPr="00952160">
        <w:rPr>
          <w:szCs w:val="24"/>
        </w:rPr>
        <w:t xml:space="preserve"> –</w:t>
      </w:r>
      <w:r w:rsidR="000607C3" w:rsidRPr="00952160">
        <w:rPr>
          <w:szCs w:val="24"/>
        </w:rPr>
        <w:t xml:space="preserve"> 14</w:t>
      </w:r>
      <w:r w:rsidR="000607C3" w:rsidRPr="00952160">
        <w:rPr>
          <w:color w:val="92D050"/>
          <w:szCs w:val="24"/>
        </w:rPr>
        <w:t>.</w:t>
      </w:r>
      <w:r w:rsidR="00860994" w:rsidRPr="00952160">
        <w:rPr>
          <w:color w:val="000000" w:themeColor="text1"/>
          <w:szCs w:val="24"/>
        </w:rPr>
        <w:t>1</w:t>
      </w:r>
      <w:r w:rsidR="00155BAD" w:rsidRPr="00952160">
        <w:rPr>
          <w:color w:val="000000" w:themeColor="text1"/>
          <w:szCs w:val="24"/>
        </w:rPr>
        <w:t>5</w:t>
      </w:r>
      <w:r w:rsidR="00805CD7" w:rsidRPr="00952160">
        <w:rPr>
          <w:color w:val="000000" w:themeColor="text1"/>
          <w:szCs w:val="24"/>
        </w:rPr>
        <w:t xml:space="preserve"> val</w:t>
      </w:r>
      <w:r w:rsidR="00805CD7" w:rsidRPr="00952160">
        <w:rPr>
          <w:szCs w:val="24"/>
        </w:rPr>
        <w:t>.</w:t>
      </w:r>
      <w:r w:rsidR="000607C3" w:rsidRPr="00952160">
        <w:rPr>
          <w:szCs w:val="24"/>
        </w:rPr>
        <w:t xml:space="preserve"> Priešmokyklinio ugdymo grupės aktyvusis užsiėmimas 30 min., pirmų klasių pamoka – 35 min., 2</w:t>
      </w:r>
      <w:r w:rsidR="00805CD7" w:rsidRPr="00952160">
        <w:rPr>
          <w:szCs w:val="24"/>
        </w:rPr>
        <w:t xml:space="preserve"> – </w:t>
      </w:r>
      <w:r w:rsidR="000607C3" w:rsidRPr="00952160">
        <w:rPr>
          <w:szCs w:val="24"/>
        </w:rPr>
        <w:t>4 klasių pamoka 45 min..</w:t>
      </w:r>
    </w:p>
    <w:p w14:paraId="1E3736F8" w14:textId="2CDC5A02" w:rsidR="00C70997" w:rsidRPr="00952160" w:rsidRDefault="00784D24" w:rsidP="00C70997">
      <w:pPr>
        <w:tabs>
          <w:tab w:val="left" w:pos="993"/>
        </w:tabs>
        <w:spacing w:line="360" w:lineRule="auto"/>
        <w:ind w:right="-23"/>
        <w:jc w:val="both"/>
        <w:rPr>
          <w:szCs w:val="24"/>
        </w:rPr>
      </w:pPr>
      <w:r w:rsidRPr="00952160">
        <w:rPr>
          <w:szCs w:val="24"/>
        </w:rPr>
        <w:tab/>
      </w:r>
      <w:r w:rsidR="00B81EC0" w:rsidRPr="00952160">
        <w:rPr>
          <w:szCs w:val="24"/>
        </w:rPr>
        <w:t>3</w:t>
      </w:r>
      <w:r w:rsidR="00467E43" w:rsidRPr="00952160">
        <w:rPr>
          <w:szCs w:val="24"/>
        </w:rPr>
        <w:t>3</w:t>
      </w:r>
      <w:r w:rsidR="00B81EC0" w:rsidRPr="00952160">
        <w:rPr>
          <w:szCs w:val="24"/>
        </w:rPr>
        <w:t xml:space="preserve">. </w:t>
      </w:r>
      <w:r w:rsidR="00C70997" w:rsidRPr="00952160">
        <w:rPr>
          <w:szCs w:val="24"/>
        </w:rPr>
        <w:t xml:space="preserve">Kiekvienai klasei rengiamas pamokų tvarkaraštis Bendrosioms programoms įgyvendinti. Jame numatoma klasei skirtų pamokų organizavimo seka per dieną, savaitę. Pamokų </w:t>
      </w:r>
      <w:r w:rsidR="00C70997" w:rsidRPr="00952160">
        <w:rPr>
          <w:szCs w:val="24"/>
        </w:rPr>
        <w:lastRenderedPageBreak/>
        <w:t>tvarkaraštis per mokslo metus gali būti pertvarkomas, atsižvelgiant į ugdymo procesui keliamus uždavinius.</w:t>
      </w:r>
      <w:r w:rsidR="0077388C" w:rsidRPr="00952160">
        <w:rPr>
          <w:szCs w:val="24"/>
        </w:rPr>
        <w:t xml:space="preserve"> </w:t>
      </w:r>
    </w:p>
    <w:p w14:paraId="31C03C30" w14:textId="06D32AB9" w:rsidR="000607C3" w:rsidRPr="00952160" w:rsidRDefault="00784D24" w:rsidP="00B81EC0">
      <w:pPr>
        <w:tabs>
          <w:tab w:val="left" w:pos="993"/>
        </w:tabs>
        <w:spacing w:line="360" w:lineRule="auto"/>
        <w:ind w:right="-23"/>
        <w:jc w:val="both"/>
        <w:rPr>
          <w:szCs w:val="24"/>
        </w:rPr>
      </w:pPr>
      <w:r w:rsidRPr="00952160">
        <w:rPr>
          <w:szCs w:val="24"/>
        </w:rPr>
        <w:tab/>
      </w:r>
      <w:r w:rsidR="00B81EC0" w:rsidRPr="00952160">
        <w:rPr>
          <w:szCs w:val="24"/>
        </w:rPr>
        <w:t>3</w:t>
      </w:r>
      <w:r w:rsidR="00467E43" w:rsidRPr="00952160">
        <w:rPr>
          <w:szCs w:val="24"/>
        </w:rPr>
        <w:t>4.</w:t>
      </w:r>
      <w:r w:rsidR="000607C3" w:rsidRPr="00952160">
        <w:rPr>
          <w:szCs w:val="24"/>
        </w:rPr>
        <w:t xml:space="preserve"> </w:t>
      </w:r>
      <w:r w:rsidR="00C70997" w:rsidRPr="00952160">
        <w:rPr>
          <w:szCs w:val="24"/>
        </w:rPr>
        <w:t>P</w:t>
      </w:r>
      <w:r w:rsidR="000607C3" w:rsidRPr="00952160">
        <w:rPr>
          <w:szCs w:val="24"/>
        </w:rPr>
        <w:t>amokų tvarkaraš</w:t>
      </w:r>
      <w:r w:rsidR="00C70997" w:rsidRPr="00952160">
        <w:rPr>
          <w:szCs w:val="24"/>
        </w:rPr>
        <w:t>tį tvirtina Mokyklos direktorius</w:t>
      </w:r>
      <w:r w:rsidR="000607C3" w:rsidRPr="00952160">
        <w:rPr>
          <w:szCs w:val="24"/>
        </w:rPr>
        <w:t xml:space="preserve"> iki rugsėjo 10 d.</w:t>
      </w:r>
    </w:p>
    <w:p w14:paraId="2CFC1C25" w14:textId="11197C56" w:rsidR="00C70997" w:rsidRPr="00952160" w:rsidRDefault="00784D24" w:rsidP="00C70997">
      <w:pPr>
        <w:shd w:val="clear" w:color="auto" w:fill="FFFFFF"/>
        <w:tabs>
          <w:tab w:val="left" w:pos="993"/>
        </w:tabs>
        <w:spacing w:line="360" w:lineRule="auto"/>
        <w:jc w:val="both"/>
        <w:rPr>
          <w:szCs w:val="24"/>
        </w:rPr>
      </w:pPr>
      <w:r w:rsidRPr="00952160">
        <w:rPr>
          <w:szCs w:val="24"/>
        </w:rPr>
        <w:tab/>
      </w:r>
      <w:r w:rsidR="00B81EC0" w:rsidRPr="00952160">
        <w:rPr>
          <w:szCs w:val="24"/>
        </w:rPr>
        <w:t>3</w:t>
      </w:r>
      <w:r w:rsidR="00467E43" w:rsidRPr="00952160">
        <w:rPr>
          <w:szCs w:val="24"/>
        </w:rPr>
        <w:t>5</w:t>
      </w:r>
      <w:r w:rsidR="00B81EC0" w:rsidRPr="00952160">
        <w:rPr>
          <w:szCs w:val="24"/>
        </w:rPr>
        <w:t xml:space="preserve">. </w:t>
      </w:r>
      <w:r w:rsidR="00C70997" w:rsidRPr="00952160">
        <w:rPr>
          <w:szCs w:val="24"/>
        </w:rPr>
        <w:t xml:space="preserve">Pagal poreikį pamokų tvarkaraštyje galima numatyti iš eilės, viena po kitos, dvi arba daugiau to paties dalyko pamokų nepažeidžiant nepertraukiamo mokymosi laiko, nustatyto Higienos normoje. </w:t>
      </w:r>
    </w:p>
    <w:p w14:paraId="5ED07901" w14:textId="00BC44BA" w:rsidR="00C70997" w:rsidRPr="00952160" w:rsidRDefault="00784D24" w:rsidP="00C70997">
      <w:pPr>
        <w:shd w:val="clear" w:color="auto" w:fill="FFFFFF"/>
        <w:tabs>
          <w:tab w:val="left" w:pos="993"/>
        </w:tabs>
        <w:spacing w:line="360" w:lineRule="auto"/>
        <w:jc w:val="both"/>
        <w:rPr>
          <w:szCs w:val="24"/>
        </w:rPr>
      </w:pPr>
      <w:r w:rsidRPr="00952160">
        <w:rPr>
          <w:szCs w:val="24"/>
        </w:rPr>
        <w:tab/>
      </w:r>
      <w:r w:rsidR="006367C8" w:rsidRPr="00952160">
        <w:rPr>
          <w:szCs w:val="24"/>
        </w:rPr>
        <w:t>3</w:t>
      </w:r>
      <w:r w:rsidR="00467E43" w:rsidRPr="00952160">
        <w:rPr>
          <w:szCs w:val="24"/>
        </w:rPr>
        <w:t>6</w:t>
      </w:r>
      <w:r w:rsidR="00C70997" w:rsidRPr="00952160">
        <w:rPr>
          <w:szCs w:val="24"/>
        </w:rPr>
        <w:t xml:space="preserve">. Mokiniams, sudarant tvarkaraštį nepaliekama pamokos trukmės laiko tarpų tarp pamokų, išskyrus tarpus, kai organizuojamas maitinimas. </w:t>
      </w:r>
    </w:p>
    <w:p w14:paraId="6EEC29AA" w14:textId="4D781F76" w:rsidR="000607C3" w:rsidRPr="00952160" w:rsidRDefault="00784D24" w:rsidP="00F44350">
      <w:pPr>
        <w:shd w:val="clear" w:color="auto" w:fill="FFFFFF"/>
        <w:tabs>
          <w:tab w:val="left" w:pos="993"/>
        </w:tabs>
        <w:spacing w:line="360" w:lineRule="auto"/>
        <w:jc w:val="both"/>
        <w:rPr>
          <w:szCs w:val="24"/>
        </w:rPr>
      </w:pPr>
      <w:r w:rsidRPr="00952160">
        <w:rPr>
          <w:szCs w:val="24"/>
        </w:rPr>
        <w:tab/>
      </w:r>
      <w:r w:rsidR="00F44350" w:rsidRPr="00952160">
        <w:rPr>
          <w:szCs w:val="24"/>
        </w:rPr>
        <w:t>3</w:t>
      </w:r>
      <w:r w:rsidR="00467E43" w:rsidRPr="00952160">
        <w:rPr>
          <w:szCs w:val="24"/>
        </w:rPr>
        <w:t>7</w:t>
      </w:r>
      <w:r w:rsidR="00F44350" w:rsidRPr="00952160">
        <w:rPr>
          <w:szCs w:val="24"/>
        </w:rPr>
        <w:t xml:space="preserve">. </w:t>
      </w:r>
      <w:r w:rsidR="000607C3" w:rsidRPr="00952160">
        <w:rPr>
          <w:szCs w:val="24"/>
        </w:rPr>
        <w:t>Mokykla reguliuoja mokinių mokymosi krūvius pagal mokyklos nustatytą tvarką:</w:t>
      </w:r>
    </w:p>
    <w:p w14:paraId="62E75CD4" w14:textId="2293FA0E" w:rsidR="006367C8" w:rsidRPr="00952160" w:rsidRDefault="006367C8" w:rsidP="00784D24">
      <w:pPr>
        <w:spacing w:line="360" w:lineRule="auto"/>
        <w:ind w:firstLine="993"/>
        <w:jc w:val="both"/>
      </w:pPr>
      <w:r w:rsidRPr="00952160">
        <w:t>3</w:t>
      </w:r>
      <w:r w:rsidR="00467E43" w:rsidRPr="00952160">
        <w:t>7</w:t>
      </w:r>
      <w:r w:rsidRPr="00952160">
        <w:t>.1. mokyklos direktorius skiria atsakingą asmenį, kuris planuoja ir stebi:</w:t>
      </w:r>
    </w:p>
    <w:p w14:paraId="599FC9AB" w14:textId="0FDED138" w:rsidR="006367C8" w:rsidRPr="00952160" w:rsidRDefault="006367C8" w:rsidP="00784D24">
      <w:pPr>
        <w:spacing w:line="360" w:lineRule="auto"/>
        <w:ind w:firstLine="993"/>
        <w:jc w:val="both"/>
      </w:pPr>
      <w:r w:rsidRPr="00952160">
        <w:t>3</w:t>
      </w:r>
      <w:r w:rsidR="00467E43" w:rsidRPr="00952160">
        <w:t>7</w:t>
      </w:r>
      <w:r w:rsidRPr="00952160">
        <w:t>.</w:t>
      </w:r>
      <w:r w:rsidR="005761DB" w:rsidRPr="00952160">
        <w:t>2</w:t>
      </w:r>
      <w:r w:rsidRPr="00952160">
        <w:t>. kaip paskirstomas mokinių mokymosi krūvis mokykloje, namuose ir atsiskaitomųjų darbų dažnumą;</w:t>
      </w:r>
    </w:p>
    <w:p w14:paraId="2EA928DB" w14:textId="7711AE62" w:rsidR="005761DB" w:rsidRPr="00952160" w:rsidRDefault="006367C8" w:rsidP="00784D24">
      <w:pPr>
        <w:shd w:val="clear" w:color="000000" w:fill="auto"/>
        <w:spacing w:line="360" w:lineRule="auto"/>
        <w:ind w:firstLine="993"/>
        <w:jc w:val="both"/>
        <w:rPr>
          <w:szCs w:val="24"/>
        </w:rPr>
      </w:pPr>
      <w:r w:rsidRPr="00952160">
        <w:rPr>
          <w:szCs w:val="24"/>
        </w:rPr>
        <w:t>3</w:t>
      </w:r>
      <w:r w:rsidR="00467E43" w:rsidRPr="00952160">
        <w:rPr>
          <w:szCs w:val="24"/>
        </w:rPr>
        <w:t>7</w:t>
      </w:r>
      <w:r w:rsidRPr="00952160">
        <w:rPr>
          <w:szCs w:val="24"/>
        </w:rPr>
        <w:t>.</w:t>
      </w:r>
      <w:r w:rsidR="005761DB" w:rsidRPr="00952160">
        <w:rPr>
          <w:szCs w:val="24"/>
        </w:rPr>
        <w:t>3</w:t>
      </w:r>
      <w:r w:rsidRPr="00952160">
        <w:rPr>
          <w:szCs w:val="24"/>
        </w:rPr>
        <w:t xml:space="preserve">. </w:t>
      </w:r>
      <w:r w:rsidR="005761DB" w:rsidRPr="00952160">
        <w:rPr>
          <w:szCs w:val="24"/>
        </w:rPr>
        <w:t xml:space="preserve">kad </w:t>
      </w:r>
      <w:r w:rsidRPr="00952160">
        <w:rPr>
          <w:szCs w:val="24"/>
        </w:rPr>
        <w:t>namų darbų užduotys skiriami tikslingai, įtvirtintų pamokoje ugdytus gebėjimus ir pagal galimybes diferencijuojamos atsižvelgiant įvarius mokinių mokymosi poreikius</w:t>
      </w:r>
      <w:r w:rsidR="005761DB" w:rsidRPr="00952160">
        <w:rPr>
          <w:szCs w:val="24"/>
        </w:rPr>
        <w:t xml:space="preserve"> ir kad vidutinis laikas visų dalykų namų darbams atlikti pradinėse klasėse neturėtų viršyti 40 min. per dieną, įskaitant skaitymo įgūdžių ugdymą;</w:t>
      </w:r>
    </w:p>
    <w:p w14:paraId="3E328C8F" w14:textId="6A6F79E5" w:rsidR="005761DB" w:rsidRPr="00952160" w:rsidRDefault="005761DB" w:rsidP="00784D24">
      <w:pPr>
        <w:shd w:val="clear" w:color="000000" w:fill="auto"/>
        <w:spacing w:line="360" w:lineRule="auto"/>
        <w:ind w:firstLine="993"/>
        <w:jc w:val="both"/>
        <w:rPr>
          <w:szCs w:val="24"/>
        </w:rPr>
      </w:pPr>
      <w:r w:rsidRPr="00952160">
        <w:rPr>
          <w:szCs w:val="24"/>
        </w:rPr>
        <w:t>3</w:t>
      </w:r>
      <w:r w:rsidR="00467E43" w:rsidRPr="00952160">
        <w:rPr>
          <w:szCs w:val="24"/>
        </w:rPr>
        <w:t>7</w:t>
      </w:r>
      <w:r w:rsidRPr="00952160">
        <w:rPr>
          <w:szCs w:val="24"/>
        </w:rPr>
        <w:t>.4. kad mokiniams reguliariai būtų teikiamas grįžtamasis ryšys, padedantis mokiniui pašalinti mokymosi spragas ir suprasti, kaip efektyviai valdyti savo mokymosi procesą;</w:t>
      </w:r>
    </w:p>
    <w:p w14:paraId="2229DD6E" w14:textId="228A0C44" w:rsidR="00BD053B" w:rsidRPr="00952160" w:rsidRDefault="005761DB" w:rsidP="00784D24">
      <w:pPr>
        <w:spacing w:line="360" w:lineRule="auto"/>
        <w:ind w:firstLine="993"/>
        <w:jc w:val="both"/>
        <w:rPr>
          <w:sz w:val="20"/>
        </w:rPr>
      </w:pPr>
      <w:r w:rsidRPr="00952160">
        <w:t>3</w:t>
      </w:r>
      <w:r w:rsidR="00467E43" w:rsidRPr="00952160">
        <w:t>7</w:t>
      </w:r>
      <w:r w:rsidRPr="00952160">
        <w:t>.5. kad atsiskaitomieji darbai, skirti įvertinti mokinių pasiekimus, nebūtų organizuojami per dažnai, nebūtų atliekami iš karto po ligos, atostogų, po šventinių dienų.</w:t>
      </w:r>
      <w:r w:rsidRPr="00952160">
        <w:rPr>
          <w:sz w:val="20"/>
        </w:rPr>
        <w:t xml:space="preserve"> </w:t>
      </w:r>
    </w:p>
    <w:p w14:paraId="151A2898" w14:textId="5A0B01E0" w:rsidR="00BD053B" w:rsidRPr="00952160" w:rsidRDefault="00BD053B" w:rsidP="00784D24">
      <w:pPr>
        <w:spacing w:line="360" w:lineRule="auto"/>
        <w:ind w:firstLine="993"/>
        <w:jc w:val="both"/>
      </w:pPr>
      <w:r w:rsidRPr="00952160">
        <w:t>3</w:t>
      </w:r>
      <w:r w:rsidR="00467E43" w:rsidRPr="00952160">
        <w:t>7</w:t>
      </w:r>
      <w:r w:rsidRPr="00952160">
        <w:t>.6. kad mokytojai p</w:t>
      </w:r>
      <w:r w:rsidR="005761DB" w:rsidRPr="00952160">
        <w:t>lanuo</w:t>
      </w:r>
      <w:r w:rsidRPr="00952160">
        <w:t>tų</w:t>
      </w:r>
      <w:r w:rsidR="005761DB" w:rsidRPr="00952160">
        <w:t xml:space="preserve"> atsiskaitomųjų darbų </w:t>
      </w:r>
      <w:r w:rsidRPr="00952160">
        <w:t xml:space="preserve">atsižvelgiant į patvirtintą Mokyklos mokinių pažangos ir pasiekimų vertinimo tvarkos aprašą. </w:t>
      </w:r>
    </w:p>
    <w:p w14:paraId="34470C7D" w14:textId="725C9ED2" w:rsidR="005761DB" w:rsidRPr="00952160" w:rsidRDefault="00BD053B" w:rsidP="00784D24">
      <w:pPr>
        <w:spacing w:line="360" w:lineRule="auto"/>
        <w:ind w:firstLine="993"/>
        <w:jc w:val="both"/>
      </w:pPr>
      <w:r w:rsidRPr="00952160">
        <w:t>3</w:t>
      </w:r>
      <w:r w:rsidR="00467E43" w:rsidRPr="00952160">
        <w:t>7</w:t>
      </w:r>
      <w:r w:rsidRPr="00952160">
        <w:t>.7. kad a</w:t>
      </w:r>
      <w:r w:rsidR="005761DB" w:rsidRPr="00952160">
        <w:t xml:space="preserve">tsiskaitomųjų darbų užduotys ir įvertinimai turi būti grąžinami mokiniams, kilus klausimų mokiniams ir jų tėvams (globėjams, rūpintojams), jei jie to pageidauja, turi būti sudaromos sąlygos išsamiai susipažinti su individualaus darbo stiprybėmis </w:t>
      </w:r>
      <w:r w:rsidR="005761DB" w:rsidRPr="00952160">
        <w:rPr>
          <w:shd w:val="clear" w:color="auto" w:fill="FFFFFF" w:themeFill="background1"/>
        </w:rPr>
        <w:t>ir trūkumais</w:t>
      </w:r>
      <w:r w:rsidR="00332B00" w:rsidRPr="00952160">
        <w:rPr>
          <w:shd w:val="clear" w:color="auto" w:fill="FFFFFF" w:themeFill="background1"/>
        </w:rPr>
        <w:t>.</w:t>
      </w:r>
      <w:r w:rsidR="005761DB" w:rsidRPr="00952160">
        <w:t xml:space="preserve"> </w:t>
      </w:r>
    </w:p>
    <w:p w14:paraId="7D0167AF" w14:textId="1DD2036D" w:rsidR="005761DB" w:rsidRPr="00952160" w:rsidRDefault="005761DB" w:rsidP="00784D24">
      <w:pPr>
        <w:shd w:val="clear" w:color="000000" w:fill="auto"/>
        <w:spacing w:line="360" w:lineRule="auto"/>
        <w:ind w:firstLine="993"/>
        <w:jc w:val="both"/>
        <w:rPr>
          <w:szCs w:val="24"/>
        </w:rPr>
      </w:pPr>
      <w:r w:rsidRPr="00952160">
        <w:rPr>
          <w:szCs w:val="24"/>
        </w:rPr>
        <w:t>3</w:t>
      </w:r>
      <w:r w:rsidR="00467E43" w:rsidRPr="00952160">
        <w:rPr>
          <w:szCs w:val="24"/>
        </w:rPr>
        <w:t>8</w:t>
      </w:r>
      <w:r w:rsidRPr="00952160">
        <w:rPr>
          <w:szCs w:val="24"/>
        </w:rPr>
        <w:t xml:space="preserve">. </w:t>
      </w:r>
      <w:r w:rsidR="00332B00" w:rsidRPr="00952160">
        <w:rPr>
          <w:szCs w:val="24"/>
        </w:rPr>
        <w:t>M</w:t>
      </w:r>
      <w:r w:rsidRPr="00952160">
        <w:rPr>
          <w:szCs w:val="24"/>
        </w:rPr>
        <w:t>okytojai, skiriant</w:t>
      </w:r>
      <w:r w:rsidR="006367C8" w:rsidRPr="00952160">
        <w:rPr>
          <w:szCs w:val="24"/>
        </w:rPr>
        <w:t xml:space="preserve"> namų užduotis</w:t>
      </w:r>
      <w:r w:rsidRPr="00952160">
        <w:rPr>
          <w:szCs w:val="24"/>
        </w:rPr>
        <w:t xml:space="preserve">, </w:t>
      </w:r>
      <w:r w:rsidR="006367C8" w:rsidRPr="00952160">
        <w:rPr>
          <w:szCs w:val="24"/>
        </w:rPr>
        <w:t>įsivertin</w:t>
      </w:r>
      <w:r w:rsidRPr="00952160">
        <w:rPr>
          <w:szCs w:val="24"/>
        </w:rPr>
        <w:t>a</w:t>
      </w:r>
      <w:r w:rsidR="006367C8" w:rsidRPr="00952160">
        <w:rPr>
          <w:szCs w:val="24"/>
        </w:rPr>
        <w:t xml:space="preserve"> būtinybę užduotis skirti elektroninėse aplinkose. </w:t>
      </w:r>
    </w:p>
    <w:p w14:paraId="62087E95" w14:textId="76E7EC41" w:rsidR="006367C8" w:rsidRPr="00952160" w:rsidRDefault="005761DB" w:rsidP="00784D24">
      <w:pPr>
        <w:shd w:val="clear" w:color="000000" w:fill="auto"/>
        <w:spacing w:line="360" w:lineRule="auto"/>
        <w:ind w:firstLine="993"/>
        <w:jc w:val="both"/>
        <w:rPr>
          <w:szCs w:val="24"/>
        </w:rPr>
      </w:pPr>
      <w:r w:rsidRPr="00952160">
        <w:rPr>
          <w:szCs w:val="24"/>
        </w:rPr>
        <w:t>3</w:t>
      </w:r>
      <w:r w:rsidR="00467E43" w:rsidRPr="00952160">
        <w:rPr>
          <w:szCs w:val="24"/>
        </w:rPr>
        <w:t>9</w:t>
      </w:r>
      <w:r w:rsidRPr="00952160">
        <w:rPr>
          <w:szCs w:val="24"/>
        </w:rPr>
        <w:t xml:space="preserve">. </w:t>
      </w:r>
      <w:r w:rsidR="006367C8" w:rsidRPr="00952160">
        <w:rPr>
          <w:szCs w:val="24"/>
        </w:rPr>
        <w:t>Atsižvelgiant į individualius mokinių poreikius namų darbams skirtas laikas gali didėti, bet ne daugiau nei 20 procentų nurodyto laiko</w:t>
      </w:r>
      <w:r w:rsidR="006475E6" w:rsidRPr="00952160">
        <w:rPr>
          <w:szCs w:val="24"/>
        </w:rPr>
        <w:t>, t. y. 48 minutės</w:t>
      </w:r>
      <w:r w:rsidR="00332B00" w:rsidRPr="00952160">
        <w:rPr>
          <w:szCs w:val="24"/>
        </w:rPr>
        <w:t>.</w:t>
      </w:r>
    </w:p>
    <w:p w14:paraId="5FDED44D" w14:textId="359234F6" w:rsidR="000607C3" w:rsidRPr="00952160" w:rsidRDefault="00784D24" w:rsidP="00B66FA1">
      <w:pPr>
        <w:tabs>
          <w:tab w:val="left" w:pos="993"/>
        </w:tabs>
        <w:spacing w:line="360" w:lineRule="auto"/>
        <w:jc w:val="both"/>
        <w:rPr>
          <w:strike/>
          <w:szCs w:val="24"/>
        </w:rPr>
      </w:pPr>
      <w:r w:rsidRPr="00952160">
        <w:rPr>
          <w:szCs w:val="24"/>
        </w:rPr>
        <w:tab/>
      </w:r>
      <w:r w:rsidR="00467E43" w:rsidRPr="00952160">
        <w:rPr>
          <w:szCs w:val="24"/>
        </w:rPr>
        <w:t>40</w:t>
      </w:r>
      <w:r w:rsidR="00B66FA1" w:rsidRPr="00952160">
        <w:rPr>
          <w:szCs w:val="24"/>
        </w:rPr>
        <w:t xml:space="preserve">. </w:t>
      </w:r>
      <w:r w:rsidR="000607C3" w:rsidRPr="00952160">
        <w:rPr>
          <w:szCs w:val="24"/>
        </w:rPr>
        <w:t xml:space="preserve">Mokinio tėvai </w:t>
      </w:r>
      <w:r w:rsidR="00805CD7" w:rsidRPr="00952160">
        <w:rPr>
          <w:szCs w:val="24"/>
        </w:rPr>
        <w:t xml:space="preserve">(globėjai, rūpintojai) </w:t>
      </w:r>
      <w:r w:rsidR="00EB411B" w:rsidRPr="00952160">
        <w:rPr>
          <w:szCs w:val="24"/>
        </w:rPr>
        <w:t>gali prašyti atleisti mokinį nuo dalyko (dalykų) dalies pamokų, jeigu mokinys mokosi arba yra baigęs formalųjį švietimą papildančio ugdymo ar neformaliojo vaikų švietimo programą (</w:t>
      </w:r>
      <w:r w:rsidR="00523A71" w:rsidRPr="00952160">
        <w:rPr>
          <w:szCs w:val="24"/>
        </w:rPr>
        <w:t>muzikos/ dailės/ sporto</w:t>
      </w:r>
      <w:r w:rsidR="00EB411B" w:rsidRPr="00952160">
        <w:rPr>
          <w:szCs w:val="24"/>
        </w:rPr>
        <w:t xml:space="preserve">), kurios turinys yra artimas ar tapatus dalyko bendrajai programai, arba </w:t>
      </w:r>
      <w:r w:rsidR="00523A71" w:rsidRPr="00952160">
        <w:rPr>
          <w:szCs w:val="24"/>
        </w:rPr>
        <w:t xml:space="preserve"> pamokų su</w:t>
      </w:r>
      <w:r w:rsidR="00EB411B" w:rsidRPr="00952160">
        <w:rPr>
          <w:szCs w:val="24"/>
        </w:rPr>
        <w:t xml:space="preserve"> </w:t>
      </w:r>
      <w:r w:rsidR="006D7264" w:rsidRPr="00952160">
        <w:rPr>
          <w:szCs w:val="24"/>
        </w:rPr>
        <w:t xml:space="preserve">mokinys yra nacionalinių ar tarptautinių olimpiadų, konkursų einamaisiais mokslo metais prizinės vietos laimėtojas, </w:t>
      </w:r>
      <w:r w:rsidR="00523A71" w:rsidRPr="00952160">
        <w:rPr>
          <w:szCs w:val="24"/>
        </w:rPr>
        <w:t xml:space="preserve">mokyklos vadovui </w:t>
      </w:r>
      <w:r w:rsidR="000607C3" w:rsidRPr="00952160">
        <w:rPr>
          <w:szCs w:val="24"/>
        </w:rPr>
        <w:t>Tokiu atveju privalu pateikti:</w:t>
      </w:r>
    </w:p>
    <w:p w14:paraId="028385F0" w14:textId="3020E2B7" w:rsidR="000607C3" w:rsidRPr="00952160" w:rsidRDefault="00784D24" w:rsidP="00431AFE">
      <w:pPr>
        <w:pStyle w:val="Sraopastraipa"/>
        <w:shd w:val="clear" w:color="auto" w:fill="FFFFFF"/>
        <w:tabs>
          <w:tab w:val="left" w:pos="993"/>
        </w:tabs>
        <w:spacing w:line="360" w:lineRule="auto"/>
        <w:ind w:left="0"/>
        <w:jc w:val="both"/>
        <w:rPr>
          <w:szCs w:val="24"/>
        </w:rPr>
      </w:pPr>
      <w:r w:rsidRPr="00952160">
        <w:rPr>
          <w:szCs w:val="24"/>
        </w:rPr>
        <w:lastRenderedPageBreak/>
        <w:tab/>
      </w:r>
      <w:r w:rsidR="00467E43" w:rsidRPr="00952160">
        <w:rPr>
          <w:szCs w:val="24"/>
        </w:rPr>
        <w:t>40</w:t>
      </w:r>
      <w:r w:rsidR="000607C3" w:rsidRPr="00952160">
        <w:rPr>
          <w:szCs w:val="24"/>
        </w:rPr>
        <w:t xml:space="preserve">.1. dalyko mokytojui neformaliojo vaikų švietimo programą, pagal kurią mokinys mokosi, ar nuorodą į ją arba formalųjį švietimą papildančio ugdymo programos, pagal kurią mokosi, turinį; </w:t>
      </w:r>
    </w:p>
    <w:p w14:paraId="0AB5F440" w14:textId="3E344AE1" w:rsidR="000607C3" w:rsidRPr="00952160" w:rsidRDefault="00784D24" w:rsidP="00431AFE">
      <w:pPr>
        <w:pStyle w:val="Sraopastraipa"/>
        <w:shd w:val="clear" w:color="auto" w:fill="FFFFFF"/>
        <w:tabs>
          <w:tab w:val="left" w:pos="993"/>
        </w:tabs>
        <w:spacing w:line="360" w:lineRule="auto"/>
        <w:ind w:left="0"/>
        <w:jc w:val="both"/>
        <w:rPr>
          <w:szCs w:val="24"/>
        </w:rPr>
      </w:pPr>
      <w:r w:rsidRPr="00952160">
        <w:rPr>
          <w:szCs w:val="24"/>
        </w:rPr>
        <w:tab/>
      </w:r>
      <w:r w:rsidR="00467E43" w:rsidRPr="00952160">
        <w:rPr>
          <w:szCs w:val="24"/>
        </w:rPr>
        <w:t>40</w:t>
      </w:r>
      <w:r w:rsidR="000607C3" w:rsidRPr="00952160">
        <w:rPr>
          <w:szCs w:val="24"/>
        </w:rPr>
        <w:t>.2. mokytojui patvirtinus, kad neformaliojo vaikų švietimo ar formalųjį švietimą papildančio ugdymo programos turinys atitinka dalyko bendrosios programos turinį iš dalies ar visiškai, mokytojas siūlo mokyklos vadovui atleisti mokinį nuo dalyko dalies ar visų pamokų lankymo;</w:t>
      </w:r>
    </w:p>
    <w:p w14:paraId="2ADAE3AD" w14:textId="3770CD03" w:rsidR="005B582A" w:rsidRPr="00952160" w:rsidRDefault="00784D24" w:rsidP="00431AFE">
      <w:pPr>
        <w:pStyle w:val="Sraopastraipa"/>
        <w:tabs>
          <w:tab w:val="left" w:pos="993"/>
        </w:tabs>
        <w:spacing w:line="360" w:lineRule="auto"/>
        <w:ind w:left="0"/>
        <w:jc w:val="both"/>
        <w:rPr>
          <w:szCs w:val="24"/>
        </w:rPr>
      </w:pPr>
      <w:r w:rsidRPr="00952160">
        <w:rPr>
          <w:szCs w:val="24"/>
        </w:rPr>
        <w:tab/>
      </w:r>
      <w:r w:rsidR="00467E43" w:rsidRPr="00952160">
        <w:rPr>
          <w:szCs w:val="24"/>
        </w:rPr>
        <w:t>40</w:t>
      </w:r>
      <w:r w:rsidR="000607C3" w:rsidRPr="00952160">
        <w:rPr>
          <w:szCs w:val="24"/>
        </w:rPr>
        <w:t>.</w:t>
      </w:r>
      <w:r w:rsidR="00EB411B" w:rsidRPr="00952160">
        <w:rPr>
          <w:szCs w:val="24"/>
        </w:rPr>
        <w:t>3</w:t>
      </w:r>
      <w:r w:rsidR="000607C3" w:rsidRPr="00952160">
        <w:rPr>
          <w:szCs w:val="24"/>
        </w:rPr>
        <w:t xml:space="preserve">. mokyklos vadovo įsakymu mokinys yra atleidžiamas nuo dalyko dalies ar visų pamokų lankymo, numatant mokinio atsiskaitymus ir pasiekimų vertinimo būdus. </w:t>
      </w:r>
    </w:p>
    <w:p w14:paraId="0167E73D" w14:textId="04E7D084" w:rsidR="000607C3" w:rsidRPr="00952160" w:rsidRDefault="00784D24" w:rsidP="00431AFE">
      <w:pPr>
        <w:pStyle w:val="Sraopastraipa"/>
        <w:tabs>
          <w:tab w:val="left" w:pos="993"/>
        </w:tabs>
        <w:spacing w:line="360" w:lineRule="auto"/>
        <w:ind w:left="0"/>
        <w:jc w:val="both"/>
        <w:rPr>
          <w:szCs w:val="24"/>
        </w:rPr>
      </w:pPr>
      <w:r w:rsidRPr="00952160">
        <w:rPr>
          <w:szCs w:val="24"/>
        </w:rPr>
        <w:tab/>
      </w:r>
      <w:r w:rsidR="00467E43" w:rsidRPr="00952160">
        <w:rPr>
          <w:szCs w:val="24"/>
        </w:rPr>
        <w:t>41</w:t>
      </w:r>
      <w:r w:rsidR="005B582A" w:rsidRPr="00952160">
        <w:rPr>
          <w:szCs w:val="24"/>
        </w:rPr>
        <w:t xml:space="preserve">. </w:t>
      </w:r>
      <w:r w:rsidR="000607C3" w:rsidRPr="00952160">
        <w:rPr>
          <w:szCs w:val="24"/>
        </w:rPr>
        <w:t>Mokykla priim</w:t>
      </w:r>
      <w:r w:rsidR="005B582A" w:rsidRPr="00952160">
        <w:rPr>
          <w:szCs w:val="24"/>
        </w:rPr>
        <w:t>a</w:t>
      </w:r>
      <w:r w:rsidR="000607C3" w:rsidRPr="00952160">
        <w:rPr>
          <w:szCs w:val="24"/>
        </w:rPr>
        <w:t xml:space="preserve"> sprendimą dėl menų, fizinio ugdym</w:t>
      </w:r>
      <w:r w:rsidR="00FA7E25" w:rsidRPr="00952160">
        <w:rPr>
          <w:szCs w:val="24"/>
        </w:rPr>
        <w:t xml:space="preserve">o </w:t>
      </w:r>
      <w:r w:rsidR="000607C3" w:rsidRPr="00952160">
        <w:rPr>
          <w:szCs w:val="24"/>
        </w:rPr>
        <w:t>ar kitų dalykų vertinimų, gautų mokantis pagal formalųjį švietimą papildančias programas, įskaitymo ir konvertavimo į atitinkamo dalyko lygį.</w:t>
      </w:r>
    </w:p>
    <w:p w14:paraId="0A1ECB2C" w14:textId="4C357363" w:rsidR="000607C3" w:rsidRPr="00952160" w:rsidRDefault="00784D24" w:rsidP="00431AFE">
      <w:pPr>
        <w:tabs>
          <w:tab w:val="left" w:pos="993"/>
        </w:tabs>
        <w:spacing w:line="360" w:lineRule="auto"/>
        <w:jc w:val="both"/>
        <w:rPr>
          <w:szCs w:val="24"/>
        </w:rPr>
      </w:pPr>
      <w:r w:rsidRPr="00952160">
        <w:rPr>
          <w:szCs w:val="24"/>
        </w:rPr>
        <w:tab/>
      </w:r>
      <w:r w:rsidR="00467E43" w:rsidRPr="00952160">
        <w:rPr>
          <w:szCs w:val="24"/>
        </w:rPr>
        <w:t>42</w:t>
      </w:r>
      <w:r w:rsidR="00431AFE" w:rsidRPr="00952160">
        <w:rPr>
          <w:szCs w:val="24"/>
        </w:rPr>
        <w:t xml:space="preserve">. </w:t>
      </w:r>
      <w:r w:rsidR="000607C3" w:rsidRPr="00952160">
        <w:rPr>
          <w:szCs w:val="24"/>
        </w:rPr>
        <w:t xml:space="preserve">Mokinio daroma individuali pažanga ir pasiekimai vertinami pagal mokyklos nustatytą tvarką, kuri skelbiama viešai </w:t>
      </w:r>
      <w:hyperlink r:id="rId10" w:history="1">
        <w:r w:rsidR="000607C3" w:rsidRPr="00952160">
          <w:rPr>
            <w:rStyle w:val="Hipersaitas"/>
            <w:szCs w:val="24"/>
          </w:rPr>
          <w:t>http://www.vaivorykste.vilnius.lm.lt/</w:t>
        </w:r>
      </w:hyperlink>
      <w:r w:rsidR="000607C3" w:rsidRPr="00952160">
        <w:rPr>
          <w:szCs w:val="24"/>
        </w:rPr>
        <w:t xml:space="preserve"> .</w:t>
      </w:r>
    </w:p>
    <w:p w14:paraId="4213AF3F" w14:textId="276921A6" w:rsidR="00FA7E25" w:rsidRPr="00952160" w:rsidRDefault="00784D24" w:rsidP="00431AFE">
      <w:pPr>
        <w:tabs>
          <w:tab w:val="left" w:pos="993"/>
        </w:tabs>
        <w:spacing w:line="360" w:lineRule="auto"/>
        <w:jc w:val="both"/>
        <w:rPr>
          <w:szCs w:val="24"/>
        </w:rPr>
      </w:pPr>
      <w:r w:rsidRPr="00952160">
        <w:rPr>
          <w:szCs w:val="24"/>
        </w:rPr>
        <w:tab/>
      </w:r>
      <w:r w:rsidR="00332B00" w:rsidRPr="00952160">
        <w:rPr>
          <w:szCs w:val="24"/>
        </w:rPr>
        <w:t>4</w:t>
      </w:r>
      <w:r w:rsidR="00467E43" w:rsidRPr="00952160">
        <w:rPr>
          <w:szCs w:val="24"/>
        </w:rPr>
        <w:t>3</w:t>
      </w:r>
      <w:r w:rsidR="00FA7E25" w:rsidRPr="00952160">
        <w:rPr>
          <w:szCs w:val="24"/>
        </w:rPr>
        <w:t xml:space="preserve">. Mokinys, atleistas nuo dalyko dalies pamokų lankymo, jų metu gali užsiimti kita ugdomąja veikla ar mokytis savarankiškai. </w:t>
      </w:r>
    </w:p>
    <w:p w14:paraId="5A650E29" w14:textId="3EA41F9D" w:rsidR="000607C3" w:rsidRPr="00952160" w:rsidRDefault="00784D24" w:rsidP="00431AFE">
      <w:pPr>
        <w:shd w:val="clear" w:color="auto" w:fill="FFFFFF"/>
        <w:tabs>
          <w:tab w:val="left" w:pos="993"/>
        </w:tabs>
        <w:spacing w:line="360" w:lineRule="auto"/>
        <w:jc w:val="both"/>
        <w:rPr>
          <w:szCs w:val="24"/>
        </w:rPr>
      </w:pPr>
      <w:r w:rsidRPr="00952160">
        <w:rPr>
          <w:szCs w:val="24"/>
        </w:rPr>
        <w:tab/>
      </w:r>
      <w:r w:rsidR="00332B00" w:rsidRPr="00952160">
        <w:rPr>
          <w:szCs w:val="24"/>
        </w:rPr>
        <w:t>4</w:t>
      </w:r>
      <w:r w:rsidR="00467E43" w:rsidRPr="00952160">
        <w:rPr>
          <w:szCs w:val="24"/>
        </w:rPr>
        <w:t>4</w:t>
      </w:r>
      <w:r w:rsidR="00431AFE" w:rsidRPr="00952160">
        <w:rPr>
          <w:szCs w:val="24"/>
        </w:rPr>
        <w:t xml:space="preserve">. </w:t>
      </w:r>
      <w:r w:rsidR="000607C3" w:rsidRPr="00952160">
        <w:rPr>
          <w:szCs w:val="24"/>
        </w:rPr>
        <w:t>Teikiant mokymosi pagalbą:</w:t>
      </w:r>
    </w:p>
    <w:p w14:paraId="71DD1BA7" w14:textId="59A68B90" w:rsidR="000607C3" w:rsidRPr="00952160" w:rsidRDefault="00784D24" w:rsidP="00550C87">
      <w:pPr>
        <w:pStyle w:val="Sraopastraipa"/>
        <w:shd w:val="clear" w:color="auto" w:fill="FFFFFF"/>
        <w:tabs>
          <w:tab w:val="left" w:pos="993"/>
        </w:tabs>
        <w:spacing w:line="360" w:lineRule="auto"/>
        <w:ind w:left="0" w:right="-23"/>
        <w:jc w:val="both"/>
        <w:rPr>
          <w:szCs w:val="24"/>
        </w:rPr>
      </w:pPr>
      <w:r w:rsidRPr="00952160">
        <w:rPr>
          <w:szCs w:val="24"/>
        </w:rPr>
        <w:tab/>
      </w:r>
      <w:r w:rsidR="00332B00" w:rsidRPr="00952160">
        <w:rPr>
          <w:szCs w:val="24"/>
        </w:rPr>
        <w:t>4</w:t>
      </w:r>
      <w:r w:rsidR="00467E43" w:rsidRPr="00952160">
        <w:rPr>
          <w:szCs w:val="24"/>
        </w:rPr>
        <w:t>4</w:t>
      </w:r>
      <w:r w:rsidR="000607C3" w:rsidRPr="00952160">
        <w:rPr>
          <w:szCs w:val="24"/>
        </w:rPr>
        <w:t>.1 ugdymo procese klasės mokytojas nuolat stebi mokinio daromą individualią pažangą ir pasiekimus. Mokiniui suteikia savalaikę mokymosi pagalbą, kad mokinys galėtų ištaisyti mokymosi spragas jų negilinant arba, kad mokinys, turintis išskirtinių gabumų, galėtų pagerinti savo mokymosi pasiekimus;</w:t>
      </w:r>
    </w:p>
    <w:p w14:paraId="4A7ACA08" w14:textId="200B85B0" w:rsidR="000607C3" w:rsidRPr="00952160" w:rsidRDefault="00784D24" w:rsidP="00550C87">
      <w:pPr>
        <w:pStyle w:val="Sraopastraipa"/>
        <w:shd w:val="clear" w:color="auto" w:fill="FFFFFF"/>
        <w:tabs>
          <w:tab w:val="left" w:pos="993"/>
        </w:tabs>
        <w:spacing w:line="360" w:lineRule="auto"/>
        <w:ind w:left="0" w:right="-23"/>
        <w:jc w:val="both"/>
        <w:rPr>
          <w:szCs w:val="24"/>
        </w:rPr>
      </w:pPr>
      <w:r w:rsidRPr="00952160">
        <w:rPr>
          <w:szCs w:val="24"/>
        </w:rPr>
        <w:tab/>
      </w:r>
      <w:r w:rsidR="00332B00" w:rsidRPr="00952160">
        <w:rPr>
          <w:szCs w:val="24"/>
        </w:rPr>
        <w:t>4</w:t>
      </w:r>
      <w:r w:rsidR="00467E43" w:rsidRPr="00952160">
        <w:rPr>
          <w:szCs w:val="24"/>
        </w:rPr>
        <w:t>4</w:t>
      </w:r>
      <w:r w:rsidR="000607C3" w:rsidRPr="00952160">
        <w:rPr>
          <w:szCs w:val="24"/>
        </w:rPr>
        <w:t>.2. kylant mokymosi sunkumams sudaromos galimybės konsultuotis:</w:t>
      </w:r>
    </w:p>
    <w:p w14:paraId="63A57231" w14:textId="2C6270E7" w:rsidR="000607C3" w:rsidRPr="00952160" w:rsidRDefault="00784D24" w:rsidP="00550C87">
      <w:pPr>
        <w:pStyle w:val="Sraopastraipa"/>
        <w:shd w:val="clear" w:color="auto" w:fill="FFFFFF"/>
        <w:tabs>
          <w:tab w:val="left" w:pos="993"/>
        </w:tabs>
        <w:spacing w:line="360" w:lineRule="auto"/>
        <w:ind w:left="0" w:right="-23"/>
        <w:jc w:val="both"/>
        <w:rPr>
          <w:szCs w:val="24"/>
        </w:rPr>
      </w:pPr>
      <w:r w:rsidRPr="00952160">
        <w:rPr>
          <w:szCs w:val="24"/>
        </w:rPr>
        <w:tab/>
      </w:r>
      <w:r w:rsidR="00332B00" w:rsidRPr="00952160">
        <w:rPr>
          <w:szCs w:val="24"/>
        </w:rPr>
        <w:t>4</w:t>
      </w:r>
      <w:r w:rsidR="00467E43" w:rsidRPr="00952160">
        <w:rPr>
          <w:szCs w:val="24"/>
        </w:rPr>
        <w:t>4</w:t>
      </w:r>
      <w:r w:rsidR="000607C3" w:rsidRPr="00952160">
        <w:rPr>
          <w:szCs w:val="24"/>
        </w:rPr>
        <w:t>.2.1. individuliai ir (ar) nedidelėje (2</w:t>
      </w:r>
      <w:r w:rsidR="00805CD7" w:rsidRPr="00952160">
        <w:rPr>
          <w:szCs w:val="24"/>
        </w:rPr>
        <w:t xml:space="preserve"> </w:t>
      </w:r>
      <w:r w:rsidR="000607C3" w:rsidRPr="00952160">
        <w:rPr>
          <w:szCs w:val="24"/>
        </w:rPr>
        <w:t>–</w:t>
      </w:r>
      <w:r w:rsidR="00805CD7" w:rsidRPr="00952160">
        <w:rPr>
          <w:szCs w:val="24"/>
        </w:rPr>
        <w:t xml:space="preserve"> </w:t>
      </w:r>
      <w:r w:rsidR="000607C3" w:rsidRPr="00952160">
        <w:rPr>
          <w:szCs w:val="24"/>
        </w:rPr>
        <w:t>4) mokinių grupėje, sudarytoje iš tos pačios klasės ar skirtingų klasių panašaus amžiaus mokinių;</w:t>
      </w:r>
    </w:p>
    <w:p w14:paraId="5D1AA11C" w14:textId="466B3C13" w:rsidR="000607C3" w:rsidRPr="00952160" w:rsidRDefault="00784D24" w:rsidP="00550C87">
      <w:pPr>
        <w:pStyle w:val="Sraopastraipa"/>
        <w:shd w:val="clear" w:color="auto" w:fill="FFFFFF"/>
        <w:tabs>
          <w:tab w:val="left" w:pos="993"/>
        </w:tabs>
        <w:spacing w:line="360" w:lineRule="auto"/>
        <w:ind w:left="0" w:right="-23"/>
        <w:jc w:val="both"/>
        <w:rPr>
          <w:szCs w:val="24"/>
        </w:rPr>
      </w:pPr>
      <w:r w:rsidRPr="00952160">
        <w:rPr>
          <w:szCs w:val="24"/>
        </w:rPr>
        <w:tab/>
      </w:r>
      <w:r w:rsidR="00332B00" w:rsidRPr="00952160">
        <w:rPr>
          <w:szCs w:val="24"/>
        </w:rPr>
        <w:t>4</w:t>
      </w:r>
      <w:r w:rsidR="00467E43" w:rsidRPr="00952160">
        <w:rPr>
          <w:szCs w:val="24"/>
        </w:rPr>
        <w:t>4</w:t>
      </w:r>
      <w:r w:rsidR="000607C3" w:rsidRPr="00952160">
        <w:rPr>
          <w:szCs w:val="24"/>
        </w:rPr>
        <w:t>.</w:t>
      </w:r>
      <w:r w:rsidR="00467E43" w:rsidRPr="00952160">
        <w:rPr>
          <w:szCs w:val="24"/>
        </w:rPr>
        <w:t>3</w:t>
      </w:r>
      <w:r w:rsidR="000607C3" w:rsidRPr="00952160">
        <w:rPr>
          <w:szCs w:val="24"/>
        </w:rPr>
        <w:t>. intensyviai 2</w:t>
      </w:r>
      <w:r w:rsidR="00805CD7" w:rsidRPr="00952160">
        <w:rPr>
          <w:szCs w:val="24"/>
        </w:rPr>
        <w:t xml:space="preserve"> </w:t>
      </w:r>
      <w:r w:rsidR="000607C3" w:rsidRPr="00952160">
        <w:rPr>
          <w:szCs w:val="24"/>
        </w:rPr>
        <w:t>–</w:t>
      </w:r>
      <w:r w:rsidR="00805CD7" w:rsidRPr="00952160">
        <w:rPr>
          <w:szCs w:val="24"/>
        </w:rPr>
        <w:t xml:space="preserve"> </w:t>
      </w:r>
      <w:r w:rsidR="000607C3" w:rsidRPr="00952160">
        <w:rPr>
          <w:szCs w:val="24"/>
        </w:rPr>
        <w:t>3 kartus per savaitę, trumpiau nei pamoka trunkančiose ir ilgesnės trukmės konsultacijose;</w:t>
      </w:r>
    </w:p>
    <w:p w14:paraId="61A38ACF" w14:textId="49D05ACE" w:rsidR="000607C3" w:rsidRPr="00952160" w:rsidRDefault="00784D24" w:rsidP="00550C87">
      <w:pPr>
        <w:pStyle w:val="Sraopastraipa"/>
        <w:shd w:val="clear" w:color="auto" w:fill="FFFFFF"/>
        <w:tabs>
          <w:tab w:val="left" w:pos="993"/>
        </w:tabs>
        <w:spacing w:line="360" w:lineRule="auto"/>
        <w:ind w:left="0" w:right="-23"/>
        <w:jc w:val="both"/>
        <w:rPr>
          <w:szCs w:val="24"/>
        </w:rPr>
      </w:pPr>
      <w:r w:rsidRPr="00952160">
        <w:rPr>
          <w:szCs w:val="24"/>
        </w:rPr>
        <w:tab/>
      </w:r>
      <w:r w:rsidR="00332B00" w:rsidRPr="00952160">
        <w:rPr>
          <w:szCs w:val="24"/>
        </w:rPr>
        <w:t>4</w:t>
      </w:r>
      <w:r w:rsidR="00467E43" w:rsidRPr="00952160">
        <w:rPr>
          <w:szCs w:val="24"/>
        </w:rPr>
        <w:t>4</w:t>
      </w:r>
      <w:r w:rsidR="000607C3" w:rsidRPr="00952160">
        <w:rPr>
          <w:szCs w:val="24"/>
        </w:rPr>
        <w:t>.</w:t>
      </w:r>
      <w:r w:rsidR="00467E43" w:rsidRPr="00952160">
        <w:rPr>
          <w:szCs w:val="24"/>
        </w:rPr>
        <w:t>4</w:t>
      </w:r>
      <w:r w:rsidR="000607C3" w:rsidRPr="00952160">
        <w:rPr>
          <w:szCs w:val="24"/>
        </w:rPr>
        <w:t>. mokykla užtikrina ne tik vienkartinės, bet sisteminės mokymosi pagalbos teikimą apimant pasiekimų žemėjimo prevenciją, intervenciją sprendžiant iškilusias problemas ir kompensacinių priemonių taikymą, kai suteikiama pagalba ar mokymosi priemonės, kurių mokiniai negali gauti namuose, sąlygų sudarymą išskirtinių gabumų mokinių mokymuisi.</w:t>
      </w:r>
    </w:p>
    <w:p w14:paraId="4DC1134D" w14:textId="4B383282" w:rsidR="000607C3" w:rsidRPr="00952160" w:rsidRDefault="00332B00" w:rsidP="00784D24">
      <w:pPr>
        <w:shd w:val="clear" w:color="auto" w:fill="FFFFFF"/>
        <w:spacing w:line="360" w:lineRule="auto"/>
        <w:ind w:right="-23" w:firstLine="993"/>
        <w:jc w:val="both"/>
        <w:rPr>
          <w:szCs w:val="24"/>
        </w:rPr>
      </w:pPr>
      <w:r w:rsidRPr="00952160">
        <w:rPr>
          <w:szCs w:val="24"/>
        </w:rPr>
        <w:t>4</w:t>
      </w:r>
      <w:r w:rsidR="00467E43" w:rsidRPr="00952160">
        <w:rPr>
          <w:szCs w:val="24"/>
        </w:rPr>
        <w:t>4</w:t>
      </w:r>
      <w:r w:rsidR="000607C3" w:rsidRPr="00952160">
        <w:rPr>
          <w:szCs w:val="24"/>
        </w:rPr>
        <w:t>.</w:t>
      </w:r>
      <w:r w:rsidR="00467E43" w:rsidRPr="00952160">
        <w:rPr>
          <w:szCs w:val="24"/>
        </w:rPr>
        <w:t>5</w:t>
      </w:r>
      <w:r w:rsidR="000607C3" w:rsidRPr="00952160">
        <w:rPr>
          <w:szCs w:val="24"/>
        </w:rPr>
        <w:t>. ilgalaikės konsultacijos, t. y. kurių trukmė lygi pamokos trukmei ir kurios teikiamos visus mokslo metus, įskaitomos į mokinio mokymosi krūvį. Trumpalaikės konsultacijos, trunkančios trumpiau nei pamoką arba trumpesnį laikotarpį (pvz. mėnesį</w:t>
      </w:r>
      <w:r w:rsidRPr="00952160">
        <w:rPr>
          <w:szCs w:val="24"/>
        </w:rPr>
        <w:t xml:space="preserve"> </w:t>
      </w:r>
      <w:r w:rsidR="000607C3" w:rsidRPr="00952160">
        <w:rPr>
          <w:szCs w:val="24"/>
        </w:rPr>
        <w:t xml:space="preserve">ar semestrą) neįskaitomos į mokinio mokymosi krūvį. </w:t>
      </w:r>
    </w:p>
    <w:p w14:paraId="030E450C" w14:textId="1E4A0BC5" w:rsidR="000607C3" w:rsidRPr="00952160" w:rsidRDefault="00784D24" w:rsidP="000B66E9">
      <w:pPr>
        <w:shd w:val="clear" w:color="auto" w:fill="FFFFFF"/>
        <w:tabs>
          <w:tab w:val="left" w:pos="993"/>
          <w:tab w:val="left" w:pos="1134"/>
          <w:tab w:val="left" w:pos="1276"/>
        </w:tabs>
        <w:spacing w:line="360" w:lineRule="auto"/>
        <w:jc w:val="both"/>
        <w:rPr>
          <w:szCs w:val="24"/>
        </w:rPr>
      </w:pPr>
      <w:r w:rsidRPr="00952160">
        <w:rPr>
          <w:szCs w:val="24"/>
        </w:rPr>
        <w:lastRenderedPageBreak/>
        <w:tab/>
      </w:r>
      <w:r w:rsidR="001244FA" w:rsidRPr="00952160">
        <w:rPr>
          <w:szCs w:val="24"/>
        </w:rPr>
        <w:t>4</w:t>
      </w:r>
      <w:r w:rsidR="00467E43" w:rsidRPr="00952160">
        <w:rPr>
          <w:szCs w:val="24"/>
        </w:rPr>
        <w:t>5</w:t>
      </w:r>
      <w:r w:rsidR="000B66E9" w:rsidRPr="00952160">
        <w:rPr>
          <w:szCs w:val="24"/>
        </w:rPr>
        <w:t xml:space="preserve">. </w:t>
      </w:r>
      <w:r w:rsidR="000607C3" w:rsidRPr="00952160">
        <w:rPr>
          <w:szCs w:val="24"/>
        </w:rPr>
        <w:t>Sprendimus dėl mokinio individualaus ugdymo plano sudarymo mokymui diferencijuoti ir individualizuoti priima klasės mokytojas kartu su kitais specialistais.</w:t>
      </w:r>
    </w:p>
    <w:p w14:paraId="557B8931" w14:textId="67DD0FFB" w:rsidR="000607C3" w:rsidRPr="00952160" w:rsidRDefault="00784D24" w:rsidP="008605F0">
      <w:pPr>
        <w:tabs>
          <w:tab w:val="left" w:pos="993"/>
          <w:tab w:val="left" w:pos="1134"/>
          <w:tab w:val="left" w:pos="1276"/>
        </w:tabs>
        <w:spacing w:line="360" w:lineRule="auto"/>
        <w:jc w:val="both"/>
        <w:rPr>
          <w:szCs w:val="24"/>
        </w:rPr>
      </w:pPr>
      <w:r w:rsidRPr="00952160">
        <w:rPr>
          <w:szCs w:val="24"/>
        </w:rPr>
        <w:tab/>
      </w:r>
      <w:r w:rsidR="00835D10" w:rsidRPr="00952160">
        <w:rPr>
          <w:szCs w:val="24"/>
        </w:rPr>
        <w:t>4</w:t>
      </w:r>
      <w:r w:rsidR="00467E43" w:rsidRPr="00952160">
        <w:rPr>
          <w:szCs w:val="24"/>
        </w:rPr>
        <w:t>6</w:t>
      </w:r>
      <w:r w:rsidR="00237F95" w:rsidRPr="00952160">
        <w:rPr>
          <w:szCs w:val="24"/>
        </w:rPr>
        <w:t xml:space="preserve">. </w:t>
      </w:r>
      <w:r w:rsidR="000607C3" w:rsidRPr="00952160">
        <w:rPr>
          <w:szCs w:val="24"/>
        </w:rPr>
        <w:t>Individualus ugdymo planas sudaromas mokiniui, kuris:</w:t>
      </w:r>
    </w:p>
    <w:p w14:paraId="7F4B009B" w14:textId="6F8AAD7D" w:rsidR="000607C3" w:rsidRPr="00952160" w:rsidRDefault="00784D24" w:rsidP="008605F0">
      <w:pPr>
        <w:tabs>
          <w:tab w:val="left" w:pos="993"/>
          <w:tab w:val="left" w:pos="1134"/>
          <w:tab w:val="left" w:pos="1276"/>
        </w:tabs>
        <w:spacing w:line="360" w:lineRule="auto"/>
        <w:jc w:val="both"/>
        <w:rPr>
          <w:szCs w:val="24"/>
        </w:rPr>
      </w:pPr>
      <w:r w:rsidRPr="00952160">
        <w:rPr>
          <w:szCs w:val="24"/>
        </w:rPr>
        <w:tab/>
      </w:r>
      <w:r w:rsidR="00835D10" w:rsidRPr="00952160">
        <w:rPr>
          <w:szCs w:val="24"/>
        </w:rPr>
        <w:t>4</w:t>
      </w:r>
      <w:r w:rsidR="00467E43" w:rsidRPr="00952160">
        <w:rPr>
          <w:szCs w:val="24"/>
        </w:rPr>
        <w:t>6</w:t>
      </w:r>
      <w:r w:rsidR="008605F0" w:rsidRPr="00952160">
        <w:rPr>
          <w:szCs w:val="24"/>
        </w:rPr>
        <w:t>.1</w:t>
      </w:r>
      <w:r w:rsidR="00237F95" w:rsidRPr="00952160">
        <w:rPr>
          <w:szCs w:val="24"/>
        </w:rPr>
        <w:t>.</w:t>
      </w:r>
      <w:r w:rsidR="008605F0" w:rsidRPr="00952160">
        <w:rPr>
          <w:szCs w:val="24"/>
        </w:rPr>
        <w:t xml:space="preserve"> </w:t>
      </w:r>
      <w:r w:rsidR="000607C3" w:rsidRPr="00952160">
        <w:rPr>
          <w:szCs w:val="24"/>
        </w:rPr>
        <w:t xml:space="preserve">atvykęs arba grįžęs iš užsienio; </w:t>
      </w:r>
    </w:p>
    <w:p w14:paraId="7B63290D" w14:textId="34D9F344" w:rsidR="000607C3" w:rsidRPr="00952160" w:rsidRDefault="00784D24" w:rsidP="008605F0">
      <w:pPr>
        <w:tabs>
          <w:tab w:val="left" w:pos="993"/>
          <w:tab w:val="left" w:pos="1134"/>
          <w:tab w:val="left" w:pos="1276"/>
        </w:tabs>
        <w:spacing w:line="360" w:lineRule="auto"/>
        <w:jc w:val="both"/>
        <w:rPr>
          <w:szCs w:val="24"/>
        </w:rPr>
      </w:pPr>
      <w:r w:rsidRPr="00952160">
        <w:rPr>
          <w:szCs w:val="24"/>
        </w:rPr>
        <w:tab/>
      </w:r>
      <w:r w:rsidR="00835D10" w:rsidRPr="00952160">
        <w:rPr>
          <w:szCs w:val="24"/>
        </w:rPr>
        <w:t>4</w:t>
      </w:r>
      <w:r w:rsidR="00467E43" w:rsidRPr="00952160">
        <w:rPr>
          <w:szCs w:val="24"/>
        </w:rPr>
        <w:t>6</w:t>
      </w:r>
      <w:r w:rsidR="008605F0" w:rsidRPr="00952160">
        <w:rPr>
          <w:szCs w:val="24"/>
        </w:rPr>
        <w:t xml:space="preserve">.2. </w:t>
      </w:r>
      <w:r w:rsidR="000607C3" w:rsidRPr="00952160">
        <w:rPr>
          <w:szCs w:val="24"/>
        </w:rPr>
        <w:t>mokomas nam</w:t>
      </w:r>
      <w:r w:rsidR="00835D10" w:rsidRPr="00952160">
        <w:rPr>
          <w:szCs w:val="24"/>
        </w:rPr>
        <w:t>uose</w:t>
      </w:r>
      <w:r w:rsidR="000607C3" w:rsidRPr="00952160">
        <w:rPr>
          <w:szCs w:val="24"/>
        </w:rPr>
        <w:t xml:space="preserve"> pagal gydytojų konsultacinės komisijos rekomendacijas; </w:t>
      </w:r>
    </w:p>
    <w:p w14:paraId="262AC38C" w14:textId="135AA979" w:rsidR="000607C3" w:rsidRPr="00952160" w:rsidRDefault="00784D24" w:rsidP="008605F0">
      <w:pPr>
        <w:tabs>
          <w:tab w:val="left" w:pos="993"/>
          <w:tab w:val="left" w:pos="1134"/>
          <w:tab w:val="left" w:pos="1276"/>
        </w:tabs>
        <w:spacing w:line="360" w:lineRule="auto"/>
        <w:jc w:val="both"/>
        <w:rPr>
          <w:szCs w:val="24"/>
        </w:rPr>
      </w:pPr>
      <w:r w:rsidRPr="00952160">
        <w:rPr>
          <w:szCs w:val="24"/>
        </w:rPr>
        <w:tab/>
      </w:r>
      <w:r w:rsidR="00835D10" w:rsidRPr="00952160">
        <w:rPr>
          <w:szCs w:val="24"/>
        </w:rPr>
        <w:t>4</w:t>
      </w:r>
      <w:r w:rsidR="00467E43" w:rsidRPr="00952160">
        <w:rPr>
          <w:szCs w:val="24"/>
        </w:rPr>
        <w:t>6</w:t>
      </w:r>
      <w:r w:rsidR="008605F0" w:rsidRPr="00952160">
        <w:rPr>
          <w:szCs w:val="24"/>
        </w:rPr>
        <w:t xml:space="preserve">.3. </w:t>
      </w:r>
      <w:r w:rsidR="000607C3" w:rsidRPr="00952160">
        <w:rPr>
          <w:szCs w:val="24"/>
        </w:rPr>
        <w:t>turi specialiųjų ugdymosi poreikių</w:t>
      </w:r>
      <w:r w:rsidR="002D0529" w:rsidRPr="00952160">
        <w:rPr>
          <w:szCs w:val="24"/>
        </w:rPr>
        <w:t>.</w:t>
      </w:r>
    </w:p>
    <w:p w14:paraId="519C9405" w14:textId="407DEA86" w:rsidR="000607C3" w:rsidRPr="00952160" w:rsidRDefault="00784D24" w:rsidP="003C0D2E">
      <w:pPr>
        <w:shd w:val="clear" w:color="auto" w:fill="FFFFFF"/>
        <w:tabs>
          <w:tab w:val="left" w:pos="993"/>
          <w:tab w:val="left" w:pos="1134"/>
          <w:tab w:val="left" w:pos="1276"/>
        </w:tabs>
        <w:spacing w:line="360" w:lineRule="auto"/>
        <w:jc w:val="both"/>
        <w:rPr>
          <w:szCs w:val="24"/>
        </w:rPr>
      </w:pPr>
      <w:r w:rsidRPr="00952160">
        <w:rPr>
          <w:szCs w:val="24"/>
        </w:rPr>
        <w:tab/>
      </w:r>
      <w:r w:rsidR="003C0D2E" w:rsidRPr="00952160">
        <w:rPr>
          <w:szCs w:val="24"/>
        </w:rPr>
        <w:t>4</w:t>
      </w:r>
      <w:r w:rsidR="00467E43" w:rsidRPr="00952160">
        <w:rPr>
          <w:szCs w:val="24"/>
        </w:rPr>
        <w:t>7</w:t>
      </w:r>
      <w:r w:rsidR="003C0D2E" w:rsidRPr="00952160">
        <w:rPr>
          <w:szCs w:val="24"/>
        </w:rPr>
        <w:t xml:space="preserve">. </w:t>
      </w:r>
      <w:r w:rsidR="000607C3" w:rsidRPr="00952160">
        <w:rPr>
          <w:szCs w:val="24"/>
        </w:rPr>
        <w:t>Grupės mokymuisi sudaromos:</w:t>
      </w:r>
    </w:p>
    <w:p w14:paraId="7EE76C90" w14:textId="069720AD" w:rsidR="000607C3" w:rsidRPr="00952160" w:rsidRDefault="00784D24" w:rsidP="003C0D2E">
      <w:pPr>
        <w:shd w:val="clear" w:color="auto" w:fill="FFFFFF"/>
        <w:tabs>
          <w:tab w:val="left" w:pos="993"/>
          <w:tab w:val="left" w:pos="1134"/>
          <w:tab w:val="left" w:pos="1276"/>
        </w:tabs>
        <w:spacing w:line="360" w:lineRule="auto"/>
        <w:jc w:val="both"/>
        <w:rPr>
          <w:szCs w:val="24"/>
        </w:rPr>
      </w:pPr>
      <w:r w:rsidRPr="00952160">
        <w:rPr>
          <w:szCs w:val="24"/>
        </w:rPr>
        <w:tab/>
      </w:r>
      <w:r w:rsidR="003C0D2E" w:rsidRPr="00952160">
        <w:rPr>
          <w:szCs w:val="24"/>
        </w:rPr>
        <w:t>4</w:t>
      </w:r>
      <w:r w:rsidR="00467E43" w:rsidRPr="00952160">
        <w:rPr>
          <w:szCs w:val="24"/>
        </w:rPr>
        <w:t>7</w:t>
      </w:r>
      <w:r w:rsidR="003C0D2E" w:rsidRPr="00952160">
        <w:rPr>
          <w:szCs w:val="24"/>
        </w:rPr>
        <w:t xml:space="preserve">.1. </w:t>
      </w:r>
      <w:r w:rsidR="000607C3" w:rsidRPr="00952160">
        <w:rPr>
          <w:szCs w:val="24"/>
        </w:rPr>
        <w:t>užsienio kalb</w:t>
      </w:r>
      <w:r w:rsidR="00835D10" w:rsidRPr="00952160">
        <w:rPr>
          <w:szCs w:val="24"/>
        </w:rPr>
        <w:t>ai (anglų)</w:t>
      </w:r>
      <w:r w:rsidR="000607C3" w:rsidRPr="00952160">
        <w:rPr>
          <w:szCs w:val="24"/>
        </w:rPr>
        <w:t xml:space="preserve"> mokyti, jei klasėje mokosi ne mažiau kaip 20 mokinių pagal pradinio ugdymo programą;</w:t>
      </w:r>
    </w:p>
    <w:p w14:paraId="0F3CCDF8" w14:textId="52466C0A" w:rsidR="000607C3" w:rsidRPr="00952160" w:rsidRDefault="00784D24" w:rsidP="003C0D2E">
      <w:pPr>
        <w:shd w:val="clear" w:color="auto" w:fill="FFFFFF"/>
        <w:tabs>
          <w:tab w:val="left" w:pos="993"/>
          <w:tab w:val="left" w:pos="1134"/>
          <w:tab w:val="left" w:pos="1276"/>
        </w:tabs>
        <w:spacing w:line="360" w:lineRule="auto"/>
        <w:jc w:val="both"/>
        <w:rPr>
          <w:szCs w:val="24"/>
        </w:rPr>
      </w:pPr>
      <w:r w:rsidRPr="00952160">
        <w:rPr>
          <w:szCs w:val="24"/>
        </w:rPr>
        <w:tab/>
      </w:r>
      <w:r w:rsidR="003C0D2E" w:rsidRPr="00952160">
        <w:rPr>
          <w:szCs w:val="24"/>
        </w:rPr>
        <w:t>4</w:t>
      </w:r>
      <w:r w:rsidR="00467E43" w:rsidRPr="00952160">
        <w:rPr>
          <w:szCs w:val="24"/>
        </w:rPr>
        <w:t>7</w:t>
      </w:r>
      <w:r w:rsidR="003C0D2E" w:rsidRPr="00952160">
        <w:rPr>
          <w:szCs w:val="24"/>
        </w:rPr>
        <w:t xml:space="preserve">.2. </w:t>
      </w:r>
      <w:r w:rsidR="000607C3" w:rsidRPr="00952160">
        <w:rPr>
          <w:szCs w:val="24"/>
        </w:rPr>
        <w:t xml:space="preserve">lietuvių kalbai ir literatūrai mokyti mokykloje klasėje esant ne mažiau kaip </w:t>
      </w:r>
      <w:r w:rsidR="0092638F" w:rsidRPr="00952160">
        <w:rPr>
          <w:color w:val="000000" w:themeColor="text1"/>
          <w:szCs w:val="24"/>
        </w:rPr>
        <w:t>18</w:t>
      </w:r>
      <w:r w:rsidR="000607C3" w:rsidRPr="00952160">
        <w:rPr>
          <w:szCs w:val="24"/>
        </w:rPr>
        <w:t xml:space="preserve"> mokini</w:t>
      </w:r>
      <w:r w:rsidR="0077388C" w:rsidRPr="00952160">
        <w:rPr>
          <w:szCs w:val="24"/>
        </w:rPr>
        <w:t>ų</w:t>
      </w:r>
      <w:r w:rsidR="000607C3" w:rsidRPr="00952160">
        <w:rPr>
          <w:szCs w:val="24"/>
        </w:rPr>
        <w:t>.</w:t>
      </w:r>
    </w:p>
    <w:p w14:paraId="403E729A" w14:textId="53D365D2" w:rsidR="002D0529" w:rsidRPr="00952160" w:rsidRDefault="00784D24" w:rsidP="002D0529">
      <w:pPr>
        <w:shd w:val="clear" w:color="auto" w:fill="FFFFFF"/>
        <w:tabs>
          <w:tab w:val="left" w:pos="993"/>
          <w:tab w:val="left" w:pos="1134"/>
          <w:tab w:val="left" w:pos="1276"/>
        </w:tabs>
        <w:spacing w:line="360" w:lineRule="auto"/>
        <w:jc w:val="both"/>
        <w:rPr>
          <w:szCs w:val="24"/>
        </w:rPr>
      </w:pPr>
      <w:r w:rsidRPr="00952160">
        <w:rPr>
          <w:szCs w:val="24"/>
        </w:rPr>
        <w:tab/>
      </w:r>
      <w:bookmarkStart w:id="12" w:name="_Hlk207887235"/>
      <w:r w:rsidR="002D0529" w:rsidRPr="00952160">
        <w:rPr>
          <w:szCs w:val="24"/>
        </w:rPr>
        <w:t>4</w:t>
      </w:r>
      <w:r w:rsidR="00467E43" w:rsidRPr="00952160">
        <w:rPr>
          <w:szCs w:val="24"/>
        </w:rPr>
        <w:t>8</w:t>
      </w:r>
      <w:r w:rsidR="002D0529" w:rsidRPr="00952160">
        <w:rPr>
          <w:szCs w:val="24"/>
        </w:rPr>
        <w:t xml:space="preserve">. </w:t>
      </w:r>
      <w:r w:rsidR="00C4459E" w:rsidRPr="00952160">
        <w:rPr>
          <w:szCs w:val="24"/>
        </w:rPr>
        <w:t xml:space="preserve">skirti po 1 pamoką </w:t>
      </w:r>
      <w:r w:rsidR="00F37134" w:rsidRPr="00952160">
        <w:rPr>
          <w:szCs w:val="24"/>
        </w:rPr>
        <w:t xml:space="preserve">iš neformaliojo švietimo valandų </w:t>
      </w:r>
      <w:r w:rsidR="002A3334" w:rsidRPr="00952160">
        <w:rPr>
          <w:szCs w:val="24"/>
        </w:rPr>
        <w:t>lietuvių kalbai ir literatūrai mokyti</w:t>
      </w:r>
      <w:r w:rsidR="00722EA3" w:rsidRPr="00952160">
        <w:rPr>
          <w:szCs w:val="24"/>
        </w:rPr>
        <w:t xml:space="preserve"> 1-3 </w:t>
      </w:r>
      <w:proofErr w:type="spellStart"/>
      <w:r w:rsidR="00722EA3" w:rsidRPr="00952160">
        <w:rPr>
          <w:szCs w:val="24"/>
        </w:rPr>
        <w:t>iose</w:t>
      </w:r>
      <w:proofErr w:type="spellEnd"/>
      <w:r w:rsidR="00722EA3" w:rsidRPr="00952160">
        <w:rPr>
          <w:szCs w:val="24"/>
        </w:rPr>
        <w:t xml:space="preserve"> klasėse</w:t>
      </w:r>
      <w:r w:rsidR="00C4459E" w:rsidRPr="00952160">
        <w:rPr>
          <w:szCs w:val="24"/>
        </w:rPr>
        <w:t>; 4-ose – po 2 pamokas</w:t>
      </w:r>
      <w:r w:rsidR="00F37134" w:rsidRPr="00952160">
        <w:rPr>
          <w:szCs w:val="24"/>
        </w:rPr>
        <w:t>;</w:t>
      </w:r>
    </w:p>
    <w:p w14:paraId="451AF859" w14:textId="51452CB4" w:rsidR="009307B7" w:rsidRPr="00952160" w:rsidRDefault="00784D24" w:rsidP="002D0529">
      <w:pPr>
        <w:shd w:val="clear" w:color="auto" w:fill="FFFFFF"/>
        <w:tabs>
          <w:tab w:val="left" w:pos="993"/>
          <w:tab w:val="left" w:pos="1134"/>
          <w:tab w:val="left" w:pos="1276"/>
        </w:tabs>
        <w:spacing w:line="360" w:lineRule="auto"/>
        <w:jc w:val="both"/>
        <w:rPr>
          <w:szCs w:val="24"/>
        </w:rPr>
      </w:pPr>
      <w:r w:rsidRPr="00952160">
        <w:rPr>
          <w:szCs w:val="24"/>
        </w:rPr>
        <w:tab/>
      </w:r>
      <w:r w:rsidR="00467E43" w:rsidRPr="00952160">
        <w:rPr>
          <w:szCs w:val="24"/>
        </w:rPr>
        <w:t>49.</w:t>
      </w:r>
      <w:r w:rsidR="009307B7" w:rsidRPr="00952160">
        <w:rPr>
          <w:szCs w:val="24"/>
        </w:rPr>
        <w:t xml:space="preserve"> </w:t>
      </w:r>
      <w:r w:rsidR="00CD28A5" w:rsidRPr="00952160">
        <w:rPr>
          <w:szCs w:val="24"/>
        </w:rPr>
        <w:t xml:space="preserve">skirti po 1-ą pamoką </w:t>
      </w:r>
      <w:r w:rsidR="00F37134" w:rsidRPr="00952160">
        <w:rPr>
          <w:szCs w:val="24"/>
        </w:rPr>
        <w:t xml:space="preserve">iš neformaliojo švietimo valandų </w:t>
      </w:r>
      <w:r w:rsidR="00CD28A5" w:rsidRPr="00952160">
        <w:rPr>
          <w:szCs w:val="24"/>
        </w:rPr>
        <w:t>anglų kalbai mokyti</w:t>
      </w:r>
      <w:r w:rsidR="00722EA3" w:rsidRPr="00952160">
        <w:rPr>
          <w:szCs w:val="24"/>
        </w:rPr>
        <w:t xml:space="preserve"> 1-ose klasėse</w:t>
      </w:r>
      <w:r w:rsidR="00CD28A5" w:rsidRPr="00952160">
        <w:rPr>
          <w:szCs w:val="24"/>
        </w:rPr>
        <w:t>.</w:t>
      </w:r>
    </w:p>
    <w:bookmarkEnd w:id="12"/>
    <w:p w14:paraId="6A4ED33F" w14:textId="77777777" w:rsidR="00467E43" w:rsidRPr="00952160" w:rsidRDefault="00784D24" w:rsidP="00467E43">
      <w:pPr>
        <w:pStyle w:val="Pagrindinistekstas"/>
        <w:tabs>
          <w:tab w:val="clear" w:pos="7797"/>
          <w:tab w:val="left" w:pos="993"/>
          <w:tab w:val="left" w:pos="1134"/>
          <w:tab w:val="left" w:pos="1276"/>
        </w:tabs>
      </w:pPr>
      <w:r w:rsidRPr="00952160">
        <w:tab/>
      </w:r>
      <w:r w:rsidR="00467E43" w:rsidRPr="00952160">
        <w:t>50</w:t>
      </w:r>
      <w:r w:rsidR="00185777" w:rsidRPr="00952160">
        <w:t xml:space="preserve">. </w:t>
      </w:r>
      <w:r w:rsidR="00467E43" w:rsidRPr="00952160">
        <w:t xml:space="preserve">Ugdymo turiniui aktualizuoti ir mokymosi motyvacijai didinti mokytojai organizuoja ne mažiau kaip dvi pamokas per mėnesį ne mokyklos aplinkoje (laboratorija, kinas, muziejus, teatras, parkas, bankas, parduotuvė, įmonė ir kt.). veiklos bus planuojamos lanksčiai, atsižvelgiant į oro sąlygas ir galimybes. </w:t>
      </w:r>
      <w:r w:rsidR="00467E43" w:rsidRPr="00952160">
        <w:rPr>
          <w:iCs/>
        </w:rPr>
        <w:t xml:space="preserve">Jei dėl nepalankių sąlygų per mėnesį nepavyksta suorganizuoti 2 išvykstamųjų pamokų, Mokykla siūlo organizuoti netradicines edukacines pamokas. </w:t>
      </w:r>
      <w:r w:rsidR="00467E43" w:rsidRPr="00952160">
        <w:t>Planuojant ir organizuojant ugdymą ne mokyklos aplinkoje vadovaujamasi Mokyklos ugdymo planu 4 priedu.</w:t>
      </w:r>
    </w:p>
    <w:p w14:paraId="33AA881B" w14:textId="23BADD32" w:rsidR="000607C3" w:rsidRPr="00952160" w:rsidRDefault="00784D24" w:rsidP="00467E43">
      <w:pPr>
        <w:pStyle w:val="Pagrindinistekstas"/>
        <w:tabs>
          <w:tab w:val="clear" w:pos="7797"/>
          <w:tab w:val="left" w:pos="993"/>
          <w:tab w:val="left" w:pos="1134"/>
          <w:tab w:val="left" w:pos="1276"/>
        </w:tabs>
      </w:pPr>
      <w:r w:rsidRPr="00952160">
        <w:tab/>
      </w:r>
      <w:r w:rsidR="00467E43" w:rsidRPr="00952160">
        <w:t>50</w:t>
      </w:r>
      <w:r w:rsidR="00185777" w:rsidRPr="00952160">
        <w:t xml:space="preserve">.1. </w:t>
      </w:r>
      <w:r w:rsidR="000607C3" w:rsidRPr="00952160">
        <w:t xml:space="preserve">ugdymo proceso organizavimas ne mokyklos aplinkose tiesiogiai siejamas su dalyko mokymosi turiniu, atsižvelgiant į mokymosi temas, ugdomus gebėjimus. </w:t>
      </w:r>
    </w:p>
    <w:p w14:paraId="3034312D" w14:textId="672C23A4" w:rsidR="000607C3" w:rsidRPr="00952160" w:rsidRDefault="00784D24" w:rsidP="00185777">
      <w:pPr>
        <w:tabs>
          <w:tab w:val="left" w:pos="993"/>
          <w:tab w:val="left" w:pos="1134"/>
          <w:tab w:val="left" w:pos="1276"/>
        </w:tabs>
        <w:spacing w:line="360" w:lineRule="auto"/>
        <w:ind w:right="-23"/>
        <w:jc w:val="both"/>
        <w:rPr>
          <w:szCs w:val="24"/>
        </w:rPr>
      </w:pPr>
      <w:r w:rsidRPr="00952160">
        <w:rPr>
          <w:szCs w:val="24"/>
        </w:rPr>
        <w:tab/>
      </w:r>
      <w:r w:rsidR="00467E43" w:rsidRPr="00952160">
        <w:rPr>
          <w:szCs w:val="24"/>
        </w:rPr>
        <w:t>50</w:t>
      </w:r>
      <w:r w:rsidR="00185777" w:rsidRPr="00952160">
        <w:rPr>
          <w:szCs w:val="24"/>
        </w:rPr>
        <w:t xml:space="preserve">.2. </w:t>
      </w:r>
      <w:r w:rsidR="000607C3" w:rsidRPr="00952160">
        <w:rPr>
          <w:szCs w:val="24"/>
        </w:rPr>
        <w:t>sudarant galimybes ugdymo procesą organizuoti ne mokykloje yra pertvarkomas pamokų tvarkaraštis, siekiant užtikrinti, kad dalies mokinių mokymasis ne mokykloje nesutrikdytų ugdymo proceso;</w:t>
      </w:r>
    </w:p>
    <w:p w14:paraId="5D4F5C1E" w14:textId="76C24DC8" w:rsidR="000607C3" w:rsidRPr="00952160" w:rsidRDefault="00467E43" w:rsidP="00784D24">
      <w:pPr>
        <w:spacing w:line="360" w:lineRule="auto"/>
        <w:ind w:right="-23" w:firstLine="993"/>
        <w:jc w:val="both"/>
        <w:rPr>
          <w:szCs w:val="24"/>
        </w:rPr>
      </w:pPr>
      <w:r w:rsidRPr="00952160">
        <w:rPr>
          <w:szCs w:val="24"/>
        </w:rPr>
        <w:t>50</w:t>
      </w:r>
      <w:r w:rsidR="00185777" w:rsidRPr="00952160">
        <w:rPr>
          <w:szCs w:val="24"/>
        </w:rPr>
        <w:t xml:space="preserve">.3. </w:t>
      </w:r>
      <w:r w:rsidR="000607C3" w:rsidRPr="00952160">
        <w:rPr>
          <w:szCs w:val="24"/>
        </w:rPr>
        <w:t xml:space="preserve">mokinio mokymosi laikas edukacinėse kelionėse, ekskursijose ir kitose aplinkose, trunkantis ilgiau nei pamoką, perskaičiuojamas į pamokos trukmės periodus ir įskaičiuojamas į konkretaus dalyko (konkrečių dalykų) mokymosi laiką;  </w:t>
      </w:r>
    </w:p>
    <w:p w14:paraId="488DE3C2" w14:textId="63BCD562" w:rsidR="000607C3" w:rsidRPr="00952160" w:rsidRDefault="00784D24" w:rsidP="00784D24">
      <w:pPr>
        <w:tabs>
          <w:tab w:val="left" w:pos="993"/>
        </w:tabs>
        <w:spacing w:line="360" w:lineRule="auto"/>
        <w:ind w:right="-23" w:firstLine="284"/>
        <w:jc w:val="both"/>
        <w:rPr>
          <w:szCs w:val="24"/>
        </w:rPr>
      </w:pPr>
      <w:r w:rsidRPr="00952160">
        <w:rPr>
          <w:szCs w:val="24"/>
        </w:rPr>
        <w:tab/>
      </w:r>
      <w:r w:rsidR="00467E43" w:rsidRPr="00952160">
        <w:rPr>
          <w:szCs w:val="24"/>
        </w:rPr>
        <w:t>50</w:t>
      </w:r>
      <w:r w:rsidR="00185777" w:rsidRPr="00952160">
        <w:rPr>
          <w:szCs w:val="24"/>
        </w:rPr>
        <w:t xml:space="preserve">.4. </w:t>
      </w:r>
      <w:r w:rsidR="000607C3" w:rsidRPr="00952160">
        <w:rPr>
          <w:szCs w:val="24"/>
        </w:rPr>
        <w:t xml:space="preserve">Mokiniai iš anksto supažindinami su planuojamų organizuoti veiklų turiniu, siejant jas su dalykų bendrųjų programų turiniu. </w:t>
      </w:r>
    </w:p>
    <w:p w14:paraId="32E30EA5" w14:textId="7CC81EE0"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51</w:t>
      </w:r>
      <w:r w:rsidR="00394D27" w:rsidRPr="00952160">
        <w:rPr>
          <w:szCs w:val="24"/>
        </w:rPr>
        <w:t>. Mokiniui sudaroma galimybė Mokykloje pasirinkti saviraiškos poreikius atitinkančią neformaliojo vaikų švietimo programą:</w:t>
      </w:r>
    </w:p>
    <w:p w14:paraId="0EDCC924" w14:textId="171E119D"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51</w:t>
      </w:r>
      <w:r w:rsidR="00394D27" w:rsidRPr="00952160">
        <w:rPr>
          <w:szCs w:val="24"/>
        </w:rPr>
        <w:t xml:space="preserve">.1. </w:t>
      </w:r>
      <w:r w:rsidR="009307B7" w:rsidRPr="00952160">
        <w:rPr>
          <w:szCs w:val="24"/>
        </w:rPr>
        <w:t>lietuvių kalba ir literatūra</w:t>
      </w:r>
      <w:r w:rsidR="00394D27" w:rsidRPr="00952160">
        <w:rPr>
          <w:szCs w:val="24"/>
        </w:rPr>
        <w:t>;</w:t>
      </w:r>
    </w:p>
    <w:p w14:paraId="75D58F70" w14:textId="4754226A"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51</w:t>
      </w:r>
      <w:r w:rsidR="00394D27" w:rsidRPr="00952160">
        <w:rPr>
          <w:szCs w:val="24"/>
        </w:rPr>
        <w:t>.2. anglų kalba;</w:t>
      </w:r>
    </w:p>
    <w:p w14:paraId="2BE37692" w14:textId="12729B4D" w:rsidR="00394D27" w:rsidRPr="00952160" w:rsidRDefault="00784D24" w:rsidP="00784D24">
      <w:pPr>
        <w:tabs>
          <w:tab w:val="left" w:pos="993"/>
        </w:tabs>
        <w:spacing w:line="360" w:lineRule="auto"/>
        <w:ind w:right="-23"/>
        <w:jc w:val="both"/>
        <w:rPr>
          <w:szCs w:val="24"/>
        </w:rPr>
      </w:pPr>
      <w:r w:rsidRPr="00952160">
        <w:rPr>
          <w:szCs w:val="24"/>
        </w:rPr>
        <w:lastRenderedPageBreak/>
        <w:tab/>
      </w:r>
      <w:r w:rsidR="00467E43" w:rsidRPr="00952160">
        <w:rPr>
          <w:szCs w:val="24"/>
        </w:rPr>
        <w:t>51</w:t>
      </w:r>
      <w:r w:rsidR="00394D27" w:rsidRPr="00952160">
        <w:rPr>
          <w:szCs w:val="24"/>
        </w:rPr>
        <w:t>.3. vokalas;</w:t>
      </w:r>
    </w:p>
    <w:p w14:paraId="51C79BC2" w14:textId="763209D3"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51</w:t>
      </w:r>
      <w:r w:rsidR="00394D27" w:rsidRPr="00952160">
        <w:rPr>
          <w:szCs w:val="24"/>
        </w:rPr>
        <w:t>.4. šokis;</w:t>
      </w:r>
    </w:p>
    <w:p w14:paraId="2A35D3C2" w14:textId="558BAF31"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51</w:t>
      </w:r>
      <w:r w:rsidR="00394D27" w:rsidRPr="00952160">
        <w:rPr>
          <w:szCs w:val="24"/>
        </w:rPr>
        <w:t>.5. teatras;</w:t>
      </w:r>
    </w:p>
    <w:p w14:paraId="295D6A2B" w14:textId="0526BFD2"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51</w:t>
      </w:r>
      <w:r w:rsidR="00394D27" w:rsidRPr="00952160">
        <w:rPr>
          <w:szCs w:val="24"/>
        </w:rPr>
        <w:t>.6. logika.</w:t>
      </w:r>
    </w:p>
    <w:p w14:paraId="26F74FB6" w14:textId="7B02DFC9" w:rsidR="00394D27" w:rsidRPr="00952160" w:rsidRDefault="00784D24" w:rsidP="00784D24">
      <w:pPr>
        <w:tabs>
          <w:tab w:val="left" w:pos="993"/>
        </w:tabs>
        <w:spacing w:line="360" w:lineRule="auto"/>
        <w:ind w:right="-23"/>
        <w:jc w:val="both"/>
        <w:rPr>
          <w:szCs w:val="24"/>
        </w:rPr>
      </w:pPr>
      <w:r w:rsidRPr="00952160">
        <w:rPr>
          <w:szCs w:val="24"/>
        </w:rPr>
        <w:tab/>
      </w:r>
      <w:r w:rsidR="00467E43" w:rsidRPr="00952160">
        <w:rPr>
          <w:szCs w:val="24"/>
        </w:rPr>
        <w:t>52</w:t>
      </w:r>
      <w:r w:rsidR="00394D27" w:rsidRPr="00952160">
        <w:rPr>
          <w:szCs w:val="24"/>
        </w:rPr>
        <w:t>. Siekiama, kad mokinys pasirinktų bent vieną neformaliojo vaikų švietimo programą. Mokykla siekia visuotino neformaliojo vaikų švietimo, prisidedančio prie visos dienos mokyklos kūrimo ir veiklos organizavimo, kurį rekomenduojama organizuoti vadovaujantis</w:t>
      </w:r>
      <w:r w:rsidR="00394D27" w:rsidRPr="00952160">
        <w:rPr>
          <w:b/>
          <w:bCs/>
          <w:szCs w:val="24"/>
        </w:rPr>
        <w:t xml:space="preserve"> </w:t>
      </w:r>
      <w:r w:rsidR="00394D27" w:rsidRPr="00952160">
        <w:rPr>
          <w:szCs w:val="24"/>
        </w:rPr>
        <w:t>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p>
    <w:p w14:paraId="2601714B" w14:textId="1C3BB2A2" w:rsidR="00394D27" w:rsidRPr="00952160" w:rsidRDefault="00394D27" w:rsidP="00185777">
      <w:pPr>
        <w:tabs>
          <w:tab w:val="left" w:pos="1134"/>
        </w:tabs>
        <w:spacing w:line="360" w:lineRule="auto"/>
        <w:ind w:right="-23"/>
        <w:jc w:val="both"/>
        <w:rPr>
          <w:szCs w:val="24"/>
        </w:rPr>
      </w:pPr>
    </w:p>
    <w:p w14:paraId="04844A9B" w14:textId="77777777" w:rsidR="000607C3" w:rsidRPr="00952160" w:rsidRDefault="000607C3" w:rsidP="000607C3">
      <w:pPr>
        <w:tabs>
          <w:tab w:val="left" w:pos="7797"/>
        </w:tabs>
        <w:jc w:val="center"/>
        <w:rPr>
          <w:b/>
          <w:bCs/>
          <w:color w:val="000000" w:themeColor="text1"/>
          <w:szCs w:val="24"/>
        </w:rPr>
      </w:pPr>
      <w:bookmarkStart w:id="13" w:name="_Hlk203475772"/>
      <w:r w:rsidRPr="00952160">
        <w:rPr>
          <w:b/>
          <w:bCs/>
          <w:color w:val="000000" w:themeColor="text1"/>
          <w:szCs w:val="24"/>
        </w:rPr>
        <w:t>KETVIRTASIS SKIRSNIS</w:t>
      </w:r>
    </w:p>
    <w:p w14:paraId="5CC6950E" w14:textId="406E3206" w:rsidR="00546AC7" w:rsidRPr="00952160" w:rsidRDefault="005F2EEB" w:rsidP="000607C3">
      <w:pPr>
        <w:tabs>
          <w:tab w:val="left" w:pos="7797"/>
        </w:tabs>
        <w:jc w:val="center"/>
        <w:rPr>
          <w:b/>
          <w:bCs/>
          <w:color w:val="000000" w:themeColor="text1"/>
          <w:szCs w:val="24"/>
        </w:rPr>
      </w:pPr>
      <w:r w:rsidRPr="00952160">
        <w:rPr>
          <w:b/>
          <w:bCs/>
          <w:color w:val="000000" w:themeColor="text1"/>
          <w:szCs w:val="24"/>
        </w:rPr>
        <w:t>MOKYMOSI PAGALBOS TEIKIMAS NEPASIEKUS PATENKINIMO PASIEKIMŲ LYGMENS PATIKRINIMUOSE</w:t>
      </w:r>
    </w:p>
    <w:p w14:paraId="4E7E5CB0" w14:textId="4ED2C6B2" w:rsidR="00D60D59" w:rsidRPr="00952160" w:rsidRDefault="00D60D59" w:rsidP="00473C08">
      <w:pPr>
        <w:tabs>
          <w:tab w:val="left" w:pos="7797"/>
        </w:tabs>
        <w:jc w:val="both"/>
        <w:rPr>
          <w:b/>
          <w:bCs/>
          <w:szCs w:val="24"/>
        </w:rPr>
      </w:pPr>
    </w:p>
    <w:bookmarkEnd w:id="13"/>
    <w:p w14:paraId="33DAE995" w14:textId="5DD39960" w:rsidR="00D60D59" w:rsidRPr="00952160" w:rsidRDefault="00467E43" w:rsidP="00784D24">
      <w:pPr>
        <w:pStyle w:val="Pagrindinistekstas"/>
        <w:tabs>
          <w:tab w:val="clear" w:pos="7797"/>
        </w:tabs>
        <w:ind w:firstLine="993"/>
        <w:rPr>
          <w:color w:val="000000" w:themeColor="text1"/>
        </w:rPr>
      </w:pPr>
      <w:r w:rsidRPr="00952160">
        <w:rPr>
          <w:color w:val="000000" w:themeColor="text1"/>
        </w:rPr>
        <w:t>53</w:t>
      </w:r>
      <w:r w:rsidR="00D56D5D" w:rsidRPr="00952160">
        <w:rPr>
          <w:color w:val="000000" w:themeColor="text1"/>
        </w:rPr>
        <w:t xml:space="preserve">. Mokiniui, </w:t>
      </w:r>
      <w:r w:rsidR="00753254" w:rsidRPr="00952160">
        <w:rPr>
          <w:color w:val="000000" w:themeColor="text1"/>
        </w:rPr>
        <w:t>įgijusiam pradinį išsilavinimą ir nepasiekusi</w:t>
      </w:r>
      <w:r w:rsidR="00CD4701" w:rsidRPr="00952160">
        <w:rPr>
          <w:color w:val="000000" w:themeColor="text1"/>
        </w:rPr>
        <w:t>am patenkinimo pasiekimo lygio dalyvaujant nacionaliniuose mokinių pasiekimų patikrinimuose</w:t>
      </w:r>
      <w:r w:rsidR="00956A70" w:rsidRPr="00952160">
        <w:rPr>
          <w:color w:val="000000" w:themeColor="text1"/>
        </w:rPr>
        <w:t xml:space="preserve"> (</w:t>
      </w:r>
      <w:r w:rsidR="00D2274E" w:rsidRPr="00952160">
        <w:rPr>
          <w:color w:val="000000" w:themeColor="text1"/>
        </w:rPr>
        <w:t>toliau – Pasiekimų patikrinimas)</w:t>
      </w:r>
      <w:r w:rsidR="000D05C5" w:rsidRPr="00952160">
        <w:rPr>
          <w:color w:val="000000" w:themeColor="text1"/>
        </w:rPr>
        <w:t>, sudaromos individualių mokymosi pasiekimų gerinimo planas ir skiriama reikalinga mokymosi pagalba.</w:t>
      </w:r>
    </w:p>
    <w:p w14:paraId="2E11CD87" w14:textId="0D88178E" w:rsidR="002B10DB" w:rsidRPr="00952160" w:rsidRDefault="00237F95" w:rsidP="00784D24">
      <w:pPr>
        <w:tabs>
          <w:tab w:val="left" w:pos="0"/>
          <w:tab w:val="left" w:pos="7797"/>
        </w:tabs>
        <w:spacing w:line="360" w:lineRule="auto"/>
        <w:ind w:firstLine="993"/>
        <w:jc w:val="both"/>
        <w:rPr>
          <w:color w:val="000000" w:themeColor="text1"/>
          <w:szCs w:val="24"/>
        </w:rPr>
      </w:pPr>
      <w:r w:rsidRPr="00952160">
        <w:rPr>
          <w:color w:val="000000" w:themeColor="text1"/>
          <w:szCs w:val="24"/>
        </w:rPr>
        <w:t>5</w:t>
      </w:r>
      <w:r w:rsidR="00467E43" w:rsidRPr="00952160">
        <w:rPr>
          <w:color w:val="000000" w:themeColor="text1"/>
          <w:szCs w:val="24"/>
        </w:rPr>
        <w:t>4</w:t>
      </w:r>
      <w:r w:rsidR="002E0A2F" w:rsidRPr="00952160">
        <w:rPr>
          <w:color w:val="000000" w:themeColor="text1"/>
          <w:szCs w:val="24"/>
        </w:rPr>
        <w:t xml:space="preserve">. </w:t>
      </w:r>
      <w:r w:rsidR="00956A70" w:rsidRPr="00952160">
        <w:rPr>
          <w:color w:val="000000" w:themeColor="text1"/>
          <w:szCs w:val="24"/>
        </w:rPr>
        <w:t>Jei mokinys Pasiekimų</w:t>
      </w:r>
      <w:r w:rsidR="00693523" w:rsidRPr="00952160">
        <w:rPr>
          <w:color w:val="000000" w:themeColor="text1"/>
          <w:szCs w:val="24"/>
        </w:rPr>
        <w:t xml:space="preserve"> patikrinimų metu nepasiekė kelių vertintų dalykų patenkin</w:t>
      </w:r>
      <w:r w:rsidR="002B10DB" w:rsidRPr="00952160">
        <w:rPr>
          <w:color w:val="000000" w:themeColor="text1"/>
          <w:szCs w:val="24"/>
        </w:rPr>
        <w:t>a</w:t>
      </w:r>
      <w:r w:rsidR="00693523" w:rsidRPr="00952160">
        <w:rPr>
          <w:color w:val="000000" w:themeColor="text1"/>
          <w:szCs w:val="24"/>
        </w:rPr>
        <w:t>mo</w:t>
      </w:r>
      <w:r w:rsidRPr="00952160">
        <w:rPr>
          <w:color w:val="000000" w:themeColor="text1"/>
          <w:szCs w:val="24"/>
        </w:rPr>
        <w:t xml:space="preserve"> </w:t>
      </w:r>
      <w:r w:rsidR="002B10DB" w:rsidRPr="00952160">
        <w:rPr>
          <w:color w:val="000000" w:themeColor="text1"/>
          <w:szCs w:val="24"/>
        </w:rPr>
        <w:t>Pasiekimų lygio, reikalinga mokymosi pagalba skiriama kiekvienam dalykui atskirai.</w:t>
      </w:r>
    </w:p>
    <w:p w14:paraId="25CDB0BF" w14:textId="5F025EBC" w:rsidR="00467E43" w:rsidRPr="00952160" w:rsidRDefault="00237F95" w:rsidP="00467E43">
      <w:pPr>
        <w:pStyle w:val="Komentarotekstas"/>
        <w:spacing w:line="360" w:lineRule="auto"/>
        <w:ind w:firstLine="993"/>
        <w:jc w:val="both"/>
        <w:rPr>
          <w:color w:val="000000" w:themeColor="text1"/>
        </w:rPr>
      </w:pPr>
      <w:r w:rsidRPr="00952160">
        <w:rPr>
          <w:color w:val="000000" w:themeColor="text1"/>
          <w:sz w:val="24"/>
          <w:szCs w:val="24"/>
        </w:rPr>
        <w:t>5</w:t>
      </w:r>
      <w:r w:rsidR="00467E43" w:rsidRPr="00952160">
        <w:rPr>
          <w:color w:val="000000" w:themeColor="text1"/>
          <w:sz w:val="24"/>
          <w:szCs w:val="24"/>
        </w:rPr>
        <w:t>5</w:t>
      </w:r>
      <w:r w:rsidR="00DD169D" w:rsidRPr="00952160">
        <w:rPr>
          <w:color w:val="000000" w:themeColor="text1"/>
          <w:sz w:val="24"/>
          <w:szCs w:val="24"/>
        </w:rPr>
        <w:t>.</w:t>
      </w:r>
      <w:r w:rsidR="0021743F" w:rsidRPr="00952160">
        <w:rPr>
          <w:color w:val="000000" w:themeColor="text1"/>
        </w:rPr>
        <w:t xml:space="preserve"> </w:t>
      </w:r>
      <w:r w:rsidR="00467E43" w:rsidRPr="00952160">
        <w:rPr>
          <w:color w:val="000000" w:themeColor="text1"/>
          <w:sz w:val="24"/>
          <w:szCs w:val="24"/>
        </w:rPr>
        <w:t>Sprendimą, kaip bus organizuojama reikiama mokymosi pagalba mokiniams, nepasiekusiems patenkinamo pasiekimų lygio Pasiekimo patikrinimuose, priima mokyklos direktorius, savivaldybės vykdomoji institucija, dalyvių susirinkimas v</w:t>
      </w:r>
      <w:r w:rsidR="00467E43" w:rsidRPr="00952160">
        <w:rPr>
          <w:color w:val="0E2841"/>
          <w:sz w:val="24"/>
          <w:szCs w:val="24"/>
        </w:rPr>
        <w:t>adovaujantis Mokymosi pagalbos teikimo mokiniui, nepasiekusiam patenkinamo pasiekimų lygio pasiekimų patikrinimuose, tvarkos aprašu, patvirtintu Vilniaus miesto savivaldybės administracijos direktoriaus 2023 m. lapkričio 8 d. įsakymu Nr. 30-2533/23 „Dėl Mokymosi pagalbos teikimo mokiniui, nepasiekusiam patenkinamo pasiekimų lygio pasiekimų patikrinimuose, tvarkos aprašo patvirtinimo“</w:t>
      </w:r>
      <w:r w:rsidR="00467E43" w:rsidRPr="00952160">
        <w:rPr>
          <w:color w:val="000000" w:themeColor="text1"/>
          <w:sz w:val="24"/>
          <w:szCs w:val="24"/>
        </w:rPr>
        <w:t xml:space="preserve">. </w:t>
      </w:r>
    </w:p>
    <w:p w14:paraId="1D28325B" w14:textId="3880BD6C" w:rsidR="00643531" w:rsidRPr="00952160" w:rsidRDefault="00467E43" w:rsidP="00467E43">
      <w:pPr>
        <w:pStyle w:val="Pagrindinistekstas"/>
        <w:tabs>
          <w:tab w:val="left" w:pos="0"/>
          <w:tab w:val="left" w:pos="993"/>
          <w:tab w:val="left" w:pos="1134"/>
        </w:tabs>
        <w:rPr>
          <w:color w:val="000000" w:themeColor="text1"/>
        </w:rPr>
      </w:pPr>
      <w:r w:rsidRPr="00952160">
        <w:rPr>
          <w:color w:val="000000" w:themeColor="text1"/>
        </w:rPr>
        <w:tab/>
      </w:r>
      <w:r w:rsidR="00237F95" w:rsidRPr="00952160">
        <w:rPr>
          <w:color w:val="000000" w:themeColor="text1"/>
        </w:rPr>
        <w:t>5</w:t>
      </w:r>
      <w:r w:rsidRPr="00952160">
        <w:rPr>
          <w:color w:val="000000" w:themeColor="text1"/>
        </w:rPr>
        <w:t>6</w:t>
      </w:r>
      <w:r w:rsidR="006D7264" w:rsidRPr="00952160">
        <w:rPr>
          <w:color w:val="000000" w:themeColor="text1"/>
        </w:rPr>
        <w:t xml:space="preserve">. </w:t>
      </w:r>
      <w:r w:rsidR="008D2E8A" w:rsidRPr="00952160">
        <w:rPr>
          <w:color w:val="000000" w:themeColor="text1"/>
        </w:rPr>
        <w:t xml:space="preserve">Reikiamos mokymosi </w:t>
      </w:r>
      <w:r w:rsidR="003479A1" w:rsidRPr="00952160">
        <w:rPr>
          <w:color w:val="000000" w:themeColor="text1"/>
        </w:rPr>
        <w:t>pagalbos teikimas, vykdant papildomas, ne trumpesnės kaip vienos pamokos trukmės konsultacijas</w:t>
      </w:r>
      <w:r w:rsidR="00E64CF6" w:rsidRPr="00952160">
        <w:rPr>
          <w:color w:val="000000" w:themeColor="text1"/>
        </w:rPr>
        <w:t>, organizuoja</w:t>
      </w:r>
      <w:r w:rsidR="00702F7F" w:rsidRPr="00952160">
        <w:rPr>
          <w:color w:val="000000" w:themeColor="text1"/>
        </w:rPr>
        <w:t>mas mokykloje. Konsultacijas gali teikti mokęs mokytojas</w:t>
      </w:r>
      <w:r w:rsidR="009C163B" w:rsidRPr="00952160">
        <w:rPr>
          <w:color w:val="000000" w:themeColor="text1"/>
        </w:rPr>
        <w:t xml:space="preserve"> ar paskirt</w:t>
      </w:r>
      <w:r w:rsidR="00237F95" w:rsidRPr="00952160">
        <w:rPr>
          <w:color w:val="000000" w:themeColor="text1"/>
        </w:rPr>
        <w:t>a</w:t>
      </w:r>
      <w:r w:rsidR="009C163B" w:rsidRPr="00952160">
        <w:rPr>
          <w:color w:val="000000" w:themeColor="text1"/>
        </w:rPr>
        <w:t xml:space="preserve">s mokyklos mokytojas. Konsultacijos organizuojamos ne pamokų metu pagal iš anksto </w:t>
      </w:r>
      <w:r w:rsidR="007A1F82" w:rsidRPr="00952160">
        <w:rPr>
          <w:color w:val="000000" w:themeColor="text1"/>
        </w:rPr>
        <w:t xml:space="preserve">mokiniams žinomą </w:t>
      </w:r>
      <w:r w:rsidR="00433409" w:rsidRPr="00952160">
        <w:rPr>
          <w:color w:val="000000" w:themeColor="text1"/>
        </w:rPr>
        <w:t>tvarkaraštį</w:t>
      </w:r>
      <w:r w:rsidR="007A1F82" w:rsidRPr="00952160">
        <w:rPr>
          <w:color w:val="000000" w:themeColor="text1"/>
        </w:rPr>
        <w:t>.</w:t>
      </w:r>
    </w:p>
    <w:p w14:paraId="0A9A1DF4" w14:textId="2DA3CAB1" w:rsidR="00A374C5" w:rsidRPr="00952160" w:rsidRDefault="00237F95" w:rsidP="00784D24">
      <w:pPr>
        <w:tabs>
          <w:tab w:val="left" w:pos="7797"/>
        </w:tabs>
        <w:spacing w:line="360" w:lineRule="auto"/>
        <w:ind w:firstLine="993"/>
        <w:jc w:val="both"/>
        <w:rPr>
          <w:color w:val="000000" w:themeColor="text1"/>
          <w:szCs w:val="24"/>
        </w:rPr>
      </w:pPr>
      <w:r w:rsidRPr="00952160">
        <w:rPr>
          <w:color w:val="000000" w:themeColor="text1"/>
          <w:szCs w:val="24"/>
        </w:rPr>
        <w:t>5</w:t>
      </w:r>
      <w:r w:rsidR="00467E43" w:rsidRPr="00952160">
        <w:rPr>
          <w:color w:val="000000" w:themeColor="text1"/>
          <w:szCs w:val="24"/>
        </w:rPr>
        <w:t>7</w:t>
      </w:r>
      <w:r w:rsidR="00DD169D" w:rsidRPr="00952160">
        <w:rPr>
          <w:color w:val="000000" w:themeColor="text1"/>
          <w:szCs w:val="24"/>
        </w:rPr>
        <w:t xml:space="preserve">. </w:t>
      </w:r>
      <w:r w:rsidR="004E6A61" w:rsidRPr="00952160">
        <w:rPr>
          <w:color w:val="000000" w:themeColor="text1"/>
          <w:szCs w:val="24"/>
        </w:rPr>
        <w:t xml:space="preserve">Prieš pradėdamas teikti konsultacijas, mokytojas turi susipažinti su mokinių Pasiekimų </w:t>
      </w:r>
      <w:r w:rsidR="00887941" w:rsidRPr="00952160">
        <w:rPr>
          <w:color w:val="000000" w:themeColor="text1"/>
          <w:szCs w:val="24"/>
        </w:rPr>
        <w:t>patikrinimų rezultatais (ataskaita)</w:t>
      </w:r>
      <w:r w:rsidR="003F31C5" w:rsidRPr="00952160">
        <w:rPr>
          <w:color w:val="000000" w:themeColor="text1"/>
          <w:szCs w:val="24"/>
        </w:rPr>
        <w:t xml:space="preserve"> ir, aptaręs mokymosi spragas su kiekvienu mokiniu, parengti</w:t>
      </w:r>
      <w:r w:rsidR="00576F45" w:rsidRPr="00952160">
        <w:rPr>
          <w:color w:val="000000" w:themeColor="text1"/>
          <w:szCs w:val="24"/>
        </w:rPr>
        <w:t xml:space="preserve"> kiekvieno mokinio individualių mokymosi pasiekimų gerinimo planą, kuriame</w:t>
      </w:r>
      <w:r w:rsidR="00953C0E" w:rsidRPr="00952160">
        <w:rPr>
          <w:color w:val="000000" w:themeColor="text1"/>
          <w:szCs w:val="24"/>
        </w:rPr>
        <w:t xml:space="preserve"> numatytų bendrą </w:t>
      </w:r>
      <w:r w:rsidR="00953C0E" w:rsidRPr="00952160">
        <w:rPr>
          <w:color w:val="000000" w:themeColor="text1"/>
          <w:szCs w:val="24"/>
        </w:rPr>
        <w:lastRenderedPageBreak/>
        <w:t>konsultacijų skaičių, konsultacijų temas ir trukmę, įvardytų mokiniui būtinas atlikti užduotis, jų verti</w:t>
      </w:r>
      <w:r w:rsidR="00720F2E" w:rsidRPr="00952160">
        <w:rPr>
          <w:color w:val="000000" w:themeColor="text1"/>
          <w:szCs w:val="24"/>
        </w:rPr>
        <w:t>nimą.</w:t>
      </w:r>
    </w:p>
    <w:p w14:paraId="54AA196C" w14:textId="44A9FB4C" w:rsidR="00A374C5" w:rsidRPr="00952160" w:rsidRDefault="00237F95" w:rsidP="00784D24">
      <w:pPr>
        <w:tabs>
          <w:tab w:val="left" w:pos="7797"/>
        </w:tabs>
        <w:spacing w:line="360" w:lineRule="auto"/>
        <w:ind w:firstLine="993"/>
        <w:jc w:val="both"/>
        <w:rPr>
          <w:color w:val="000000" w:themeColor="text1"/>
        </w:rPr>
      </w:pPr>
      <w:r w:rsidRPr="00952160">
        <w:rPr>
          <w:color w:val="000000" w:themeColor="text1"/>
          <w:szCs w:val="24"/>
        </w:rPr>
        <w:t>5</w:t>
      </w:r>
      <w:r w:rsidR="00467E43" w:rsidRPr="00952160">
        <w:rPr>
          <w:color w:val="000000" w:themeColor="text1"/>
          <w:szCs w:val="24"/>
        </w:rPr>
        <w:t>8</w:t>
      </w:r>
      <w:r w:rsidR="000006FC" w:rsidRPr="00952160">
        <w:rPr>
          <w:color w:val="000000" w:themeColor="text1"/>
          <w:szCs w:val="24"/>
        </w:rPr>
        <w:t>.</w:t>
      </w:r>
      <w:r w:rsidR="000006FC" w:rsidRPr="00952160">
        <w:rPr>
          <w:color w:val="000000" w:themeColor="text1"/>
        </w:rPr>
        <w:t xml:space="preserve"> Kiekvienam mokiniui sudaroma galimyb</w:t>
      </w:r>
      <w:r w:rsidR="00F13B3E" w:rsidRPr="00952160">
        <w:rPr>
          <w:color w:val="000000" w:themeColor="text1"/>
        </w:rPr>
        <w:t xml:space="preserve">ė gauti ne mažiau kaip 20 konsultacijų. Konsultacijos gali būti vykdomos intensyviai, t. y. </w:t>
      </w:r>
      <w:r w:rsidR="00144EAB" w:rsidRPr="00952160">
        <w:rPr>
          <w:color w:val="000000" w:themeColor="text1"/>
        </w:rPr>
        <w:t>išdėstant jas per kelis mėnesius arba išdėstant jas tam tikru</w:t>
      </w:r>
      <w:r w:rsidR="003A2640" w:rsidRPr="00952160">
        <w:rPr>
          <w:color w:val="000000" w:themeColor="text1"/>
        </w:rPr>
        <w:t xml:space="preserve"> periodiškumu per visas ugdymo dienas. Konsultacijos teikiamos ne didesnėse kaip 5 mokinių grupėse</w:t>
      </w:r>
      <w:r w:rsidR="00C573DC" w:rsidRPr="00952160">
        <w:rPr>
          <w:color w:val="000000" w:themeColor="text1"/>
        </w:rPr>
        <w:t>. Jei mokinys nedalyvauja paskirtose konsultacijo</w:t>
      </w:r>
      <w:r w:rsidR="00B82740" w:rsidRPr="00952160">
        <w:rPr>
          <w:color w:val="000000" w:themeColor="text1"/>
        </w:rPr>
        <w:t>se, apie tai mokykla informuoja tėvus (globėjus, rūpint</w:t>
      </w:r>
      <w:r w:rsidR="00570C66" w:rsidRPr="00952160">
        <w:rPr>
          <w:color w:val="000000" w:themeColor="text1"/>
        </w:rPr>
        <w:t>ojus). Mokinio praleistos konsultacijos nėra kompensuojamos.</w:t>
      </w:r>
    </w:p>
    <w:p w14:paraId="02FDA522" w14:textId="77777777" w:rsidR="00803EA9" w:rsidRPr="00952160" w:rsidRDefault="00803EA9" w:rsidP="00803EA9">
      <w:pPr>
        <w:pStyle w:val="Pagrindinistekstas"/>
        <w:rPr>
          <w:color w:val="000000" w:themeColor="text1"/>
        </w:rPr>
      </w:pPr>
    </w:p>
    <w:p w14:paraId="60C40FF9" w14:textId="66A5481E" w:rsidR="001A1DFB" w:rsidRPr="00952160" w:rsidRDefault="00546AC7" w:rsidP="00A2597C">
      <w:pPr>
        <w:pStyle w:val="Stilius1"/>
      </w:pPr>
      <w:bookmarkStart w:id="14" w:name="_Hlk203475847"/>
      <w:r w:rsidRPr="00952160">
        <w:t>PENKTASIS SKIRSNIS</w:t>
      </w:r>
    </w:p>
    <w:p w14:paraId="622EDB19" w14:textId="13FB1A3C" w:rsidR="000607C3" w:rsidRPr="00952160" w:rsidRDefault="000607C3" w:rsidP="000607C3">
      <w:pPr>
        <w:tabs>
          <w:tab w:val="left" w:pos="851"/>
          <w:tab w:val="num" w:pos="1560"/>
        </w:tabs>
        <w:jc w:val="center"/>
        <w:rPr>
          <w:b/>
          <w:szCs w:val="24"/>
          <w:lang w:eastAsia="lt-LT"/>
        </w:rPr>
      </w:pPr>
      <w:bookmarkStart w:id="15" w:name="_Hlk139448738"/>
      <w:r w:rsidRPr="00952160">
        <w:rPr>
          <w:b/>
          <w:szCs w:val="24"/>
          <w:lang w:eastAsia="lt-LT"/>
        </w:rPr>
        <w:t>MOKINIŲ MOKYMO NAM</w:t>
      </w:r>
      <w:r w:rsidR="00991FB5" w:rsidRPr="00952160">
        <w:rPr>
          <w:b/>
          <w:szCs w:val="24"/>
          <w:lang w:eastAsia="lt-LT"/>
        </w:rPr>
        <w:t>UOSE</w:t>
      </w:r>
      <w:r w:rsidRPr="00952160">
        <w:rPr>
          <w:b/>
          <w:szCs w:val="24"/>
          <w:lang w:eastAsia="lt-LT"/>
        </w:rPr>
        <w:t xml:space="preserve"> ORGANIZAVIMAS</w:t>
      </w:r>
    </w:p>
    <w:bookmarkEnd w:id="14"/>
    <w:bookmarkEnd w:id="15"/>
    <w:p w14:paraId="16A2F456" w14:textId="77777777" w:rsidR="000607C3" w:rsidRPr="00952160" w:rsidRDefault="000607C3" w:rsidP="000607C3"/>
    <w:p w14:paraId="6D828627" w14:textId="7F4CD3BE" w:rsidR="00991FB5" w:rsidRPr="00952160" w:rsidRDefault="00237F95" w:rsidP="00784D24">
      <w:pPr>
        <w:tabs>
          <w:tab w:val="left" w:pos="993"/>
        </w:tabs>
        <w:spacing w:line="360" w:lineRule="auto"/>
        <w:ind w:firstLine="993"/>
        <w:jc w:val="both"/>
        <w:rPr>
          <w:szCs w:val="24"/>
        </w:rPr>
      </w:pPr>
      <w:r w:rsidRPr="00952160">
        <w:rPr>
          <w:szCs w:val="24"/>
        </w:rPr>
        <w:t>5</w:t>
      </w:r>
      <w:r w:rsidR="00914462" w:rsidRPr="00952160">
        <w:rPr>
          <w:szCs w:val="24"/>
        </w:rPr>
        <w:t>9</w:t>
      </w:r>
      <w:r w:rsidR="00E86252" w:rsidRPr="00952160">
        <w:rPr>
          <w:szCs w:val="24"/>
        </w:rPr>
        <w:t xml:space="preserve">. </w:t>
      </w:r>
      <w:r w:rsidR="00991FB5" w:rsidRPr="00952160">
        <w:rPr>
          <w:szCs w:val="24"/>
        </w:rPr>
        <w:t xml:space="preserve">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43618911" w14:textId="19906CB8" w:rsidR="00991FB5" w:rsidRPr="00952160" w:rsidRDefault="00914462" w:rsidP="00784D24">
      <w:pPr>
        <w:tabs>
          <w:tab w:val="left" w:pos="993"/>
        </w:tabs>
        <w:spacing w:line="360" w:lineRule="auto"/>
        <w:ind w:firstLine="851"/>
        <w:jc w:val="both"/>
        <w:rPr>
          <w:szCs w:val="24"/>
        </w:rPr>
      </w:pPr>
      <w:r w:rsidRPr="00952160">
        <w:rPr>
          <w:szCs w:val="24"/>
        </w:rPr>
        <w:t>60</w:t>
      </w:r>
      <w:r w:rsidR="00991FB5" w:rsidRPr="00952160">
        <w:rPr>
          <w:szCs w:val="24"/>
        </w:rPr>
        <w:t xml:space="preserve">. Pradinio ugdymo programa įgyvendinama, ugdymą organizuojant pagal dalykų bendrąsias programas arba jas integruojant į kitų dalykų turinį. </w:t>
      </w:r>
    </w:p>
    <w:p w14:paraId="09929089" w14:textId="5A425B3D" w:rsidR="000607C3" w:rsidRPr="00952160" w:rsidRDefault="00914462" w:rsidP="00784D24">
      <w:pPr>
        <w:spacing w:line="360" w:lineRule="auto"/>
        <w:ind w:firstLine="851"/>
        <w:jc w:val="both"/>
        <w:rPr>
          <w:szCs w:val="24"/>
        </w:rPr>
      </w:pPr>
      <w:r w:rsidRPr="00952160">
        <w:rPr>
          <w:szCs w:val="24"/>
        </w:rPr>
        <w:t>61</w:t>
      </w:r>
      <w:r w:rsidR="00E86252" w:rsidRPr="00952160">
        <w:rPr>
          <w:szCs w:val="24"/>
        </w:rPr>
        <w:t xml:space="preserve">. </w:t>
      </w:r>
      <w:r w:rsidR="000607C3" w:rsidRPr="00952160">
        <w:rPr>
          <w:szCs w:val="24"/>
        </w:rPr>
        <w:t>Mokiniui, kuris mokosi nam</w:t>
      </w:r>
      <w:r w:rsidR="00991FB5" w:rsidRPr="00952160">
        <w:rPr>
          <w:szCs w:val="24"/>
        </w:rPr>
        <w:t>uose</w:t>
      </w:r>
      <w:r w:rsidR="000607C3" w:rsidRPr="00952160">
        <w:rPr>
          <w:szCs w:val="24"/>
        </w:rPr>
        <w:t>:</w:t>
      </w:r>
    </w:p>
    <w:p w14:paraId="56BF83C0" w14:textId="7B4851D1" w:rsidR="000607C3" w:rsidRPr="00952160" w:rsidRDefault="00784D24" w:rsidP="00504341">
      <w:pPr>
        <w:pStyle w:val="Pagrindiniotekstotrauka"/>
        <w:ind w:left="0"/>
      </w:pPr>
      <w:r w:rsidRPr="00952160">
        <w:tab/>
      </w:r>
      <w:r w:rsidR="00914462" w:rsidRPr="00952160">
        <w:t>61</w:t>
      </w:r>
      <w:r w:rsidR="00EB0E58" w:rsidRPr="00952160">
        <w:t xml:space="preserve">.1. </w:t>
      </w:r>
      <w:r w:rsidR="000607C3" w:rsidRPr="00952160">
        <w:t>pagal pradinio ugdymo programą savarankišku ar (ir) nuotoliniu mokymo proceso organizavimo būdu, leidus gydytojui:</w:t>
      </w:r>
    </w:p>
    <w:p w14:paraId="0C2E4E7F" w14:textId="42CF45D4" w:rsidR="000607C3" w:rsidRPr="00952160" w:rsidRDefault="00E41675" w:rsidP="00E41675">
      <w:pPr>
        <w:tabs>
          <w:tab w:val="left" w:pos="851"/>
          <w:tab w:val="left" w:pos="1276"/>
        </w:tabs>
        <w:spacing w:line="360" w:lineRule="auto"/>
        <w:jc w:val="both"/>
        <w:rPr>
          <w:szCs w:val="24"/>
        </w:rPr>
      </w:pPr>
      <w:r w:rsidRPr="00952160">
        <w:rPr>
          <w:szCs w:val="24"/>
        </w:rPr>
        <w:tab/>
      </w:r>
      <w:r w:rsidR="00914462" w:rsidRPr="00952160">
        <w:rPr>
          <w:szCs w:val="24"/>
        </w:rPr>
        <w:t>61</w:t>
      </w:r>
      <w:r w:rsidR="0041646A" w:rsidRPr="00952160">
        <w:rPr>
          <w:szCs w:val="24"/>
        </w:rPr>
        <w:t xml:space="preserve">.1.1. </w:t>
      </w:r>
      <w:r w:rsidR="000607C3" w:rsidRPr="00952160">
        <w:rPr>
          <w:szCs w:val="24"/>
        </w:rPr>
        <w:t>1</w:t>
      </w:r>
      <w:r w:rsidR="00805CD7" w:rsidRPr="00952160">
        <w:rPr>
          <w:szCs w:val="24"/>
        </w:rPr>
        <w:t xml:space="preserve"> – </w:t>
      </w:r>
      <w:r w:rsidR="000607C3" w:rsidRPr="00952160">
        <w:rPr>
          <w:szCs w:val="24"/>
        </w:rPr>
        <w:t xml:space="preserve">3 klasėse skiriama 315 pamokų </w:t>
      </w:r>
      <w:r w:rsidR="00991FB5" w:rsidRPr="00952160">
        <w:rPr>
          <w:szCs w:val="24"/>
        </w:rPr>
        <w:t xml:space="preserve">ir 70 papildomų pamokų (gimtajai rusų kalbai mokytis) per mokslo metus </w:t>
      </w:r>
      <w:r w:rsidR="000607C3" w:rsidRPr="00952160">
        <w:rPr>
          <w:szCs w:val="24"/>
        </w:rPr>
        <w:t>(9 pamokos</w:t>
      </w:r>
      <w:r w:rsidR="00991FB5" w:rsidRPr="00952160">
        <w:rPr>
          <w:szCs w:val="24"/>
        </w:rPr>
        <w:t>+2 pamokos</w:t>
      </w:r>
      <w:r w:rsidR="000607C3" w:rsidRPr="00952160">
        <w:rPr>
          <w:szCs w:val="24"/>
        </w:rPr>
        <w:t xml:space="preserve"> per savaitę);</w:t>
      </w:r>
    </w:p>
    <w:p w14:paraId="3917DCCF" w14:textId="119B5579" w:rsidR="001935F9" w:rsidRPr="00952160" w:rsidRDefault="00913304" w:rsidP="00122669">
      <w:pPr>
        <w:spacing w:line="360" w:lineRule="auto"/>
        <w:ind w:firstLine="851"/>
        <w:jc w:val="both"/>
        <w:rPr>
          <w:szCs w:val="24"/>
        </w:rPr>
      </w:pPr>
      <w:r w:rsidRPr="00952160">
        <w:rPr>
          <w:szCs w:val="24"/>
        </w:rPr>
        <w:t>61</w:t>
      </w:r>
      <w:r w:rsidR="00723F6A" w:rsidRPr="00952160">
        <w:rPr>
          <w:szCs w:val="24"/>
        </w:rPr>
        <w:t xml:space="preserve">. </w:t>
      </w:r>
      <w:r w:rsidR="004708F9" w:rsidRPr="00952160">
        <w:rPr>
          <w:szCs w:val="24"/>
        </w:rPr>
        <w:t xml:space="preserve">1.2. </w:t>
      </w:r>
      <w:r w:rsidR="000607C3" w:rsidRPr="00952160">
        <w:rPr>
          <w:szCs w:val="24"/>
        </w:rPr>
        <w:t xml:space="preserve">4 klasėje skiriama 385 pamokos </w:t>
      </w:r>
      <w:r w:rsidR="00991FB5" w:rsidRPr="00952160">
        <w:rPr>
          <w:szCs w:val="24"/>
        </w:rPr>
        <w:t xml:space="preserve">ir 70 papildomų pamokų (gimtajai rusų kalbai mokytis) </w:t>
      </w:r>
      <w:r w:rsidR="000607C3" w:rsidRPr="00952160">
        <w:rPr>
          <w:szCs w:val="24"/>
        </w:rPr>
        <w:t xml:space="preserve">per mokslo metus (11 pamokų </w:t>
      </w:r>
      <w:r w:rsidR="00991FB5" w:rsidRPr="00952160">
        <w:rPr>
          <w:szCs w:val="24"/>
        </w:rPr>
        <w:t xml:space="preserve">+2 </w:t>
      </w:r>
      <w:r w:rsidR="000607C3" w:rsidRPr="00952160">
        <w:rPr>
          <w:szCs w:val="24"/>
        </w:rPr>
        <w:t>per savaitę);</w:t>
      </w:r>
    </w:p>
    <w:p w14:paraId="5C47353B" w14:textId="7C9E098E" w:rsidR="000607C3" w:rsidRPr="00952160" w:rsidRDefault="00926916" w:rsidP="00122669">
      <w:pPr>
        <w:spacing w:line="360" w:lineRule="auto"/>
        <w:ind w:firstLine="851"/>
        <w:jc w:val="both"/>
        <w:rPr>
          <w:szCs w:val="24"/>
        </w:rPr>
      </w:pPr>
      <w:bookmarkStart w:id="16" w:name="_Hlk207887338"/>
      <w:r w:rsidRPr="00952160">
        <w:rPr>
          <w:szCs w:val="24"/>
        </w:rPr>
        <w:t>62</w:t>
      </w:r>
      <w:r w:rsidR="00AC37BC" w:rsidRPr="00952160">
        <w:rPr>
          <w:szCs w:val="24"/>
        </w:rPr>
        <w:t xml:space="preserve">. </w:t>
      </w:r>
      <w:r w:rsidR="000607C3" w:rsidRPr="00952160">
        <w:rPr>
          <w:szCs w:val="24"/>
        </w:rPr>
        <w:t>Suderinus su mokinio tėvais (globėjais, rūpintojais) mokyklos vadovo įsakymu</w:t>
      </w:r>
      <w:r w:rsidR="007E737A" w:rsidRPr="00952160">
        <w:rPr>
          <w:szCs w:val="24"/>
        </w:rPr>
        <w:t>,</w:t>
      </w:r>
      <w:r w:rsidR="000607C3" w:rsidRPr="00952160">
        <w:rPr>
          <w:szCs w:val="24"/>
        </w:rPr>
        <w:t xml:space="preserve"> moki</w:t>
      </w:r>
      <w:r w:rsidR="007E737A" w:rsidRPr="00952160">
        <w:rPr>
          <w:szCs w:val="24"/>
        </w:rPr>
        <w:t>nys</w:t>
      </w:r>
      <w:r w:rsidR="000607C3" w:rsidRPr="00952160">
        <w:rPr>
          <w:szCs w:val="24"/>
        </w:rPr>
        <w:t xml:space="preserve"> gali nesimokyti meninio ugdymo dalykų</w:t>
      </w:r>
      <w:r w:rsidR="007E737A" w:rsidRPr="00952160">
        <w:rPr>
          <w:szCs w:val="24"/>
        </w:rPr>
        <w:t xml:space="preserve">, technologijų, </w:t>
      </w:r>
      <w:r w:rsidR="000607C3" w:rsidRPr="00952160">
        <w:rPr>
          <w:szCs w:val="24"/>
        </w:rPr>
        <w:t xml:space="preserve">fizinio ugdymo. Dienyne ir mokinio individualiame ugdymo plane prie dalykų, kurių mokinys nesimoko, įrašoma „atleista“. Pamokos, gydytojo leidimu lankomos mokykloje, įrašomos į mokinio individualų ugdymo planą. </w:t>
      </w:r>
    </w:p>
    <w:bookmarkEnd w:id="16"/>
    <w:p w14:paraId="32D1FFB0" w14:textId="593B0A6D" w:rsidR="000607C3" w:rsidRPr="00952160" w:rsidRDefault="00926916" w:rsidP="00122669">
      <w:pPr>
        <w:pStyle w:val="Sraopastraipa"/>
        <w:spacing w:line="360" w:lineRule="auto"/>
        <w:ind w:left="0" w:firstLine="851"/>
        <w:jc w:val="both"/>
        <w:rPr>
          <w:szCs w:val="24"/>
        </w:rPr>
      </w:pPr>
      <w:r w:rsidRPr="00952160">
        <w:rPr>
          <w:szCs w:val="24"/>
        </w:rPr>
        <w:t>63</w:t>
      </w:r>
      <w:r w:rsidR="00AC37BC" w:rsidRPr="00952160">
        <w:rPr>
          <w:szCs w:val="24"/>
        </w:rPr>
        <w:t xml:space="preserve">. </w:t>
      </w:r>
      <w:r w:rsidR="000607C3" w:rsidRPr="00952160">
        <w:rPr>
          <w:szCs w:val="24"/>
        </w:rPr>
        <w:t>Mokyklos sprendimu mokiniui, kuris mokosi namuose, gali būti skiriama iki 2 papildomų pamokų per savaitę mokymosi pasiekimams gerinti.</w:t>
      </w:r>
    </w:p>
    <w:p w14:paraId="3D4AC1F4" w14:textId="490BE0A6" w:rsidR="000607C3" w:rsidRPr="00952160" w:rsidRDefault="00991FB5" w:rsidP="00122669">
      <w:pPr>
        <w:spacing w:line="360" w:lineRule="auto"/>
        <w:ind w:firstLine="851"/>
        <w:jc w:val="both"/>
        <w:rPr>
          <w:szCs w:val="24"/>
        </w:rPr>
      </w:pPr>
      <w:r w:rsidRPr="00952160">
        <w:rPr>
          <w:szCs w:val="24"/>
        </w:rPr>
        <w:t>6</w:t>
      </w:r>
      <w:r w:rsidR="00926916" w:rsidRPr="00952160">
        <w:rPr>
          <w:szCs w:val="24"/>
        </w:rPr>
        <w:t>4</w:t>
      </w:r>
      <w:r w:rsidR="00AC37BC" w:rsidRPr="00952160">
        <w:rPr>
          <w:szCs w:val="24"/>
        </w:rPr>
        <w:t xml:space="preserve">. </w:t>
      </w:r>
      <w:r w:rsidR="000607C3" w:rsidRPr="00952160">
        <w:rPr>
          <w:szCs w:val="24"/>
        </w:rPr>
        <w:t xml:space="preserve">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w:t>
      </w:r>
      <w:r w:rsidR="000607C3" w:rsidRPr="00952160">
        <w:rPr>
          <w:szCs w:val="24"/>
        </w:rPr>
        <w:lastRenderedPageBreak/>
        <w:t>pamokų tvarkaraštis sudaromas ne vienai savaitei, o mėnesiui, bet išlaikant dalykui numatytų skirti pamokų savaitinį vidurkį.</w:t>
      </w:r>
    </w:p>
    <w:p w14:paraId="77FF7E43" w14:textId="1C55DB6A" w:rsidR="000607C3" w:rsidRPr="00952160" w:rsidRDefault="007739AE" w:rsidP="00DD22AD">
      <w:pPr>
        <w:tabs>
          <w:tab w:val="left" w:pos="993"/>
          <w:tab w:val="left" w:pos="3178"/>
        </w:tabs>
        <w:spacing w:line="360" w:lineRule="auto"/>
        <w:jc w:val="both"/>
        <w:rPr>
          <w:szCs w:val="24"/>
        </w:rPr>
      </w:pPr>
      <w:r w:rsidRPr="00952160">
        <w:rPr>
          <w:szCs w:val="24"/>
        </w:rPr>
        <w:tab/>
      </w:r>
      <w:r w:rsidR="00991FB5" w:rsidRPr="00952160">
        <w:rPr>
          <w:szCs w:val="24"/>
        </w:rPr>
        <w:t>6</w:t>
      </w:r>
      <w:r w:rsidR="00926916" w:rsidRPr="00952160">
        <w:rPr>
          <w:szCs w:val="24"/>
        </w:rPr>
        <w:t>5</w:t>
      </w:r>
      <w:r w:rsidR="00AC37BC" w:rsidRPr="00952160">
        <w:rPr>
          <w:szCs w:val="24"/>
        </w:rPr>
        <w:t xml:space="preserve">. </w:t>
      </w:r>
      <w:r w:rsidR="000607C3" w:rsidRPr="00952160">
        <w:rPr>
          <w:szCs w:val="24"/>
        </w:rPr>
        <w:t>Mokykla mokinių ugdymosi šeimoje neorganizuoja.</w:t>
      </w:r>
    </w:p>
    <w:p w14:paraId="1F9BBB44" w14:textId="77777777" w:rsidR="000607C3" w:rsidRPr="00952160" w:rsidRDefault="000607C3" w:rsidP="000607C3">
      <w:pPr>
        <w:jc w:val="both"/>
        <w:rPr>
          <w:szCs w:val="24"/>
        </w:rPr>
      </w:pPr>
    </w:p>
    <w:p w14:paraId="0CA8B5FA" w14:textId="77777777" w:rsidR="00002957" w:rsidRPr="00952160" w:rsidRDefault="00002957" w:rsidP="00002957">
      <w:pPr>
        <w:jc w:val="center"/>
        <w:rPr>
          <w:b/>
          <w:bCs/>
          <w:color w:val="000000" w:themeColor="text1"/>
          <w:szCs w:val="24"/>
        </w:rPr>
      </w:pPr>
      <w:bookmarkStart w:id="17" w:name="_Hlk203475943"/>
      <w:r w:rsidRPr="00952160">
        <w:rPr>
          <w:b/>
          <w:bCs/>
          <w:color w:val="000000" w:themeColor="text1"/>
          <w:szCs w:val="24"/>
        </w:rPr>
        <w:t>ŠEŠTASIS SKIRSNIS</w:t>
      </w:r>
    </w:p>
    <w:p w14:paraId="3F59E00F" w14:textId="77777777" w:rsidR="00002957" w:rsidRPr="00952160" w:rsidRDefault="00002957" w:rsidP="00002957">
      <w:pPr>
        <w:jc w:val="center"/>
        <w:rPr>
          <w:b/>
          <w:bCs/>
          <w:color w:val="000000" w:themeColor="text1"/>
          <w:szCs w:val="24"/>
        </w:rPr>
      </w:pPr>
      <w:r w:rsidRPr="00952160">
        <w:rPr>
          <w:b/>
          <w:bCs/>
          <w:color w:val="000000" w:themeColor="text1"/>
          <w:szCs w:val="24"/>
        </w:rPr>
        <w:t>UGDYMO ORGANIZAVIMAS MOKYKLOSE, KURIOSE ĮTEISINTAS MOKYMAS TAUTINIŲ MAŽUMŲ KALBOS ARBA TAUTINĖS MAŽUMOS KALBA</w:t>
      </w:r>
    </w:p>
    <w:bookmarkEnd w:id="17"/>
    <w:p w14:paraId="75F567AD" w14:textId="77777777" w:rsidR="00002957" w:rsidRPr="00952160" w:rsidRDefault="00002957" w:rsidP="00002957">
      <w:pPr>
        <w:jc w:val="both"/>
        <w:rPr>
          <w:b/>
          <w:bCs/>
          <w:color w:val="000000" w:themeColor="text1"/>
          <w:szCs w:val="24"/>
        </w:rPr>
      </w:pPr>
    </w:p>
    <w:p w14:paraId="62975BF2" w14:textId="7CFB01BC" w:rsidR="00002957" w:rsidRPr="00952160" w:rsidRDefault="00002957" w:rsidP="007739AE">
      <w:pPr>
        <w:spacing w:line="360" w:lineRule="auto"/>
        <w:ind w:firstLine="993"/>
        <w:jc w:val="both"/>
        <w:rPr>
          <w:bCs/>
          <w:color w:val="000000" w:themeColor="text1"/>
          <w:szCs w:val="24"/>
        </w:rPr>
      </w:pPr>
      <w:r w:rsidRPr="00952160">
        <w:rPr>
          <w:bCs/>
          <w:color w:val="000000" w:themeColor="text1"/>
          <w:szCs w:val="24"/>
        </w:rPr>
        <w:t>6</w:t>
      </w:r>
      <w:r w:rsidR="00926916" w:rsidRPr="00952160">
        <w:rPr>
          <w:bCs/>
          <w:color w:val="000000" w:themeColor="text1"/>
          <w:szCs w:val="24"/>
        </w:rPr>
        <w:t>6</w:t>
      </w:r>
      <w:r w:rsidRPr="00952160">
        <w:rPr>
          <w:bCs/>
          <w:color w:val="000000" w:themeColor="text1"/>
          <w:szCs w:val="24"/>
        </w:rPr>
        <w:t xml:space="preserve">. Ugdymo procesas Mokykloje organizuojamas vadovaujantis Švietimo įstatymo 30 straipsnio 2 dalimi, Bendraisiais ugdymo planais ir kitais bendrąjį ugdymą reglamentuojančiais teisės aktais. </w:t>
      </w:r>
    </w:p>
    <w:p w14:paraId="67FD25E3" w14:textId="4593237E" w:rsidR="00926916" w:rsidRPr="00952160" w:rsidRDefault="007739AE" w:rsidP="00926916">
      <w:pPr>
        <w:tabs>
          <w:tab w:val="left" w:pos="993"/>
        </w:tabs>
        <w:spacing w:line="360" w:lineRule="auto"/>
        <w:jc w:val="both"/>
        <w:rPr>
          <w:color w:val="000000"/>
          <w:szCs w:val="24"/>
        </w:rPr>
      </w:pPr>
      <w:r w:rsidRPr="00952160">
        <w:rPr>
          <w:color w:val="000000"/>
          <w:szCs w:val="24"/>
        </w:rPr>
        <w:tab/>
      </w:r>
      <w:r w:rsidR="00002957" w:rsidRPr="00952160">
        <w:rPr>
          <w:color w:val="000000"/>
          <w:szCs w:val="24"/>
        </w:rPr>
        <w:t>6</w:t>
      </w:r>
      <w:r w:rsidR="00926916" w:rsidRPr="00952160">
        <w:rPr>
          <w:color w:val="000000"/>
          <w:szCs w:val="24"/>
        </w:rPr>
        <w:t>7</w:t>
      </w:r>
      <w:r w:rsidR="00C26CE2" w:rsidRPr="00952160">
        <w:rPr>
          <w:color w:val="000000"/>
          <w:szCs w:val="24"/>
        </w:rPr>
        <w:t xml:space="preserve">. </w:t>
      </w:r>
      <w:r w:rsidR="00926916" w:rsidRPr="00952160">
        <w:rPr>
          <w:color w:val="000000"/>
          <w:szCs w:val="24"/>
        </w:rPr>
        <w:t>Mokykloje vykdomas dvikalbio ugdymo procesas pagal mokyklos patvirtintą dvikalbio ugdymo modelį: mokoma gimtąja kalba, tačiau į matematikos, visuomeninio ugdymo, gamtos mokslų  dalykų dėstymą integruojama lietuvių kalba bei naudojami šių dalykų lietuviški vadovėliai ir pratybų sąsiuviniai.  Lietuvių kalba vykdomi edukacinės pamokos mokykloje ir už mokyklos ribų, valstybinių švenčių minėjimai, lietuvių tautinės šventės.</w:t>
      </w:r>
    </w:p>
    <w:p w14:paraId="169064B7" w14:textId="77777777" w:rsidR="00926916" w:rsidRPr="00952160" w:rsidRDefault="00926916" w:rsidP="00926916">
      <w:pPr>
        <w:tabs>
          <w:tab w:val="left" w:pos="993"/>
        </w:tabs>
        <w:spacing w:line="360" w:lineRule="auto"/>
        <w:jc w:val="both"/>
      </w:pPr>
    </w:p>
    <w:p w14:paraId="29636C01" w14:textId="7C85DD1D" w:rsidR="0014187C" w:rsidRPr="00952160" w:rsidRDefault="0014187C" w:rsidP="00926916">
      <w:pPr>
        <w:tabs>
          <w:tab w:val="left" w:pos="993"/>
        </w:tabs>
        <w:spacing w:line="360" w:lineRule="auto"/>
        <w:jc w:val="center"/>
        <w:rPr>
          <w:b/>
        </w:rPr>
      </w:pPr>
      <w:r w:rsidRPr="00952160">
        <w:rPr>
          <w:b/>
        </w:rPr>
        <w:t>III SKYRIUS</w:t>
      </w:r>
    </w:p>
    <w:p w14:paraId="6633287F" w14:textId="77777777" w:rsidR="0014187C" w:rsidRPr="00952160" w:rsidRDefault="0014187C" w:rsidP="00926916">
      <w:pPr>
        <w:pStyle w:val="Turinys1"/>
      </w:pPr>
      <w:r w:rsidRPr="00952160">
        <w:t>PRADINIO UGDYMO PROGRAMOS ĮGYVENDINIMAS</w:t>
      </w:r>
    </w:p>
    <w:p w14:paraId="37048544" w14:textId="64167DA9" w:rsidR="006C367E" w:rsidRPr="00952160" w:rsidRDefault="006C367E" w:rsidP="00920260">
      <w:pPr>
        <w:pStyle w:val="Turinys1"/>
      </w:pPr>
    </w:p>
    <w:p w14:paraId="7FD6AE4A" w14:textId="32A9B56B" w:rsidR="00161647" w:rsidRPr="00952160" w:rsidRDefault="00E75E4E" w:rsidP="00A566EA">
      <w:pPr>
        <w:tabs>
          <w:tab w:val="left" w:pos="6033"/>
          <w:tab w:val="left" w:pos="8647"/>
        </w:tabs>
        <w:ind w:firstLine="993"/>
        <w:jc w:val="both"/>
      </w:pPr>
      <w:bookmarkStart w:id="18" w:name="_Hlk207887460"/>
      <w:r w:rsidRPr="00952160">
        <w:rPr>
          <w:szCs w:val="24"/>
        </w:rPr>
        <w:t>6</w:t>
      </w:r>
      <w:r w:rsidR="00926916" w:rsidRPr="00952160">
        <w:rPr>
          <w:szCs w:val="24"/>
        </w:rPr>
        <w:t>8</w:t>
      </w:r>
      <w:r w:rsidRPr="00952160">
        <w:rPr>
          <w:szCs w:val="24"/>
        </w:rPr>
        <w:t xml:space="preserve">. </w:t>
      </w:r>
      <w:r w:rsidR="00161647" w:rsidRPr="00952160">
        <w:t xml:space="preserve">Pamokų skaičius pradinio ugdymo programai </w:t>
      </w:r>
      <w:r w:rsidR="00161647" w:rsidRPr="00952160">
        <w:rPr>
          <w:lang w:eastAsia="lt-LT"/>
        </w:rPr>
        <w:t xml:space="preserve">įgyvendinti </w:t>
      </w:r>
      <w:r w:rsidR="00161647" w:rsidRPr="00952160">
        <w:rPr>
          <w:color w:val="000000"/>
          <w:shd w:val="clear" w:color="auto" w:fill="FFFFFF"/>
        </w:rPr>
        <w:t>grupinio mokymosi forma</w:t>
      </w:r>
      <w:r w:rsidR="00A566EA" w:rsidRPr="00952160">
        <w:rPr>
          <w:color w:val="000000"/>
          <w:shd w:val="clear" w:color="auto" w:fill="FFFFFF"/>
        </w:rPr>
        <w:t xml:space="preserve"> </w:t>
      </w:r>
      <w:r w:rsidR="00161647" w:rsidRPr="00952160">
        <w:rPr>
          <w:color w:val="000000"/>
          <w:shd w:val="clear" w:color="auto" w:fill="FFFFFF"/>
        </w:rPr>
        <w:t>kasdieniu</w:t>
      </w:r>
      <w:r w:rsidR="00926916" w:rsidRPr="00952160">
        <w:rPr>
          <w:color w:val="000000"/>
          <w:shd w:val="clear" w:color="auto" w:fill="FFFFFF"/>
        </w:rPr>
        <w:t xml:space="preserve"> mokymo proceso organizavimo būdu</w:t>
      </w:r>
      <w:r w:rsidR="00161647" w:rsidRPr="00952160">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2403"/>
        <w:gridCol w:w="1130"/>
        <w:gridCol w:w="1276"/>
        <w:gridCol w:w="1275"/>
        <w:gridCol w:w="1282"/>
        <w:gridCol w:w="2409"/>
        <w:gridCol w:w="8"/>
      </w:tblGrid>
      <w:tr w:rsidR="00FE71A7" w:rsidRPr="00952160" w14:paraId="212A0072" w14:textId="77777777" w:rsidTr="00DA3866">
        <w:trPr>
          <w:gridAfter w:val="1"/>
          <w:wAfter w:w="8" w:type="dxa"/>
          <w:trHeight w:val="300"/>
          <w:jc w:val="center"/>
        </w:trPr>
        <w:tc>
          <w:tcPr>
            <w:tcW w:w="2403" w:type="dxa"/>
            <w:tcBorders>
              <w:right w:val="single" w:sz="4" w:space="0" w:color="auto"/>
            </w:tcBorders>
            <w:vAlign w:val="center"/>
          </w:tcPr>
          <w:p w14:paraId="6116571C" w14:textId="716A73C9" w:rsidR="00FE71A7" w:rsidRPr="00952160" w:rsidRDefault="00FE71A7" w:rsidP="0072211E">
            <w:pPr>
              <w:ind w:firstLine="2899"/>
              <w:jc w:val="center"/>
              <w:rPr>
                <w:szCs w:val="24"/>
              </w:rPr>
            </w:pPr>
            <w:proofErr w:type="spellStart"/>
            <w:r w:rsidRPr="00952160">
              <w:rPr>
                <w:szCs w:val="24"/>
              </w:rPr>
              <w:t>KKlasė</w:t>
            </w:r>
            <w:proofErr w:type="spellEnd"/>
            <w:r w:rsidRPr="00952160">
              <w:rPr>
                <w:szCs w:val="24"/>
              </w:rPr>
              <w:t xml:space="preserve"> /dalykai</w:t>
            </w:r>
          </w:p>
        </w:tc>
        <w:tc>
          <w:tcPr>
            <w:tcW w:w="1130" w:type="dxa"/>
            <w:tcBorders>
              <w:left w:val="single" w:sz="4" w:space="0" w:color="auto"/>
              <w:right w:val="single" w:sz="4" w:space="0" w:color="auto"/>
            </w:tcBorders>
            <w:vAlign w:val="center"/>
          </w:tcPr>
          <w:p w14:paraId="3118B5B3" w14:textId="4B5245AC" w:rsidR="00FE71A7" w:rsidRPr="00952160" w:rsidRDefault="00FE71A7" w:rsidP="002C49CD">
            <w:pPr>
              <w:jc w:val="center"/>
              <w:rPr>
                <w:szCs w:val="24"/>
              </w:rPr>
            </w:pPr>
            <w:r w:rsidRPr="00952160">
              <w:rPr>
                <w:szCs w:val="24"/>
              </w:rPr>
              <w:t>1</w:t>
            </w:r>
            <w:r w:rsidR="0072211E" w:rsidRPr="00952160">
              <w:rPr>
                <w:szCs w:val="24"/>
              </w:rPr>
              <w:t>a, 1b</w:t>
            </w:r>
            <w:r w:rsidRPr="00952160">
              <w:rPr>
                <w:szCs w:val="24"/>
              </w:rPr>
              <w:t xml:space="preserve"> klasė</w:t>
            </w:r>
            <w:r w:rsidR="0072211E" w:rsidRPr="00952160">
              <w:rPr>
                <w:szCs w:val="24"/>
              </w:rPr>
              <w:t>s</w:t>
            </w:r>
          </w:p>
        </w:tc>
        <w:tc>
          <w:tcPr>
            <w:tcW w:w="1276" w:type="dxa"/>
            <w:tcBorders>
              <w:left w:val="single" w:sz="4" w:space="0" w:color="auto"/>
              <w:right w:val="single" w:sz="4" w:space="0" w:color="auto"/>
            </w:tcBorders>
            <w:vAlign w:val="center"/>
          </w:tcPr>
          <w:p w14:paraId="1BFF566B" w14:textId="4E1B0734" w:rsidR="00FE71A7" w:rsidRPr="00952160" w:rsidRDefault="00FE71A7" w:rsidP="002C49CD">
            <w:pPr>
              <w:jc w:val="center"/>
              <w:rPr>
                <w:szCs w:val="24"/>
              </w:rPr>
            </w:pPr>
            <w:r w:rsidRPr="00952160">
              <w:rPr>
                <w:szCs w:val="24"/>
              </w:rPr>
              <w:t>2</w:t>
            </w:r>
            <w:r w:rsidR="0072211E" w:rsidRPr="00952160">
              <w:rPr>
                <w:szCs w:val="24"/>
              </w:rPr>
              <w:t>a, 2b, 2c</w:t>
            </w:r>
            <w:r w:rsidRPr="00952160">
              <w:rPr>
                <w:szCs w:val="24"/>
              </w:rPr>
              <w:t xml:space="preserve"> klasė</w:t>
            </w:r>
            <w:r w:rsidR="0072211E" w:rsidRPr="00952160">
              <w:rPr>
                <w:szCs w:val="24"/>
              </w:rPr>
              <w:t>s</w:t>
            </w:r>
          </w:p>
        </w:tc>
        <w:tc>
          <w:tcPr>
            <w:tcW w:w="1275" w:type="dxa"/>
            <w:tcBorders>
              <w:left w:val="single" w:sz="4" w:space="0" w:color="auto"/>
              <w:right w:val="single" w:sz="4" w:space="0" w:color="auto"/>
            </w:tcBorders>
            <w:vAlign w:val="center"/>
          </w:tcPr>
          <w:p w14:paraId="2DA2F7CD" w14:textId="743AB34D" w:rsidR="00FE71A7" w:rsidRPr="00952160" w:rsidRDefault="00FE71A7" w:rsidP="002C49CD">
            <w:pPr>
              <w:jc w:val="center"/>
              <w:rPr>
                <w:szCs w:val="24"/>
              </w:rPr>
            </w:pPr>
            <w:r w:rsidRPr="00952160">
              <w:rPr>
                <w:szCs w:val="24"/>
              </w:rPr>
              <w:t>3</w:t>
            </w:r>
            <w:r w:rsidR="0072211E" w:rsidRPr="00952160">
              <w:rPr>
                <w:szCs w:val="24"/>
              </w:rPr>
              <w:t xml:space="preserve">a, 3b </w:t>
            </w:r>
            <w:r w:rsidRPr="00952160">
              <w:rPr>
                <w:szCs w:val="24"/>
              </w:rPr>
              <w:t xml:space="preserve"> klasė</w:t>
            </w:r>
            <w:r w:rsidR="0072211E" w:rsidRPr="00952160">
              <w:rPr>
                <w:szCs w:val="24"/>
              </w:rPr>
              <w:t>s</w:t>
            </w:r>
          </w:p>
        </w:tc>
        <w:tc>
          <w:tcPr>
            <w:tcW w:w="1282" w:type="dxa"/>
            <w:tcBorders>
              <w:left w:val="single" w:sz="4" w:space="0" w:color="auto"/>
              <w:right w:val="single" w:sz="4" w:space="0" w:color="auto"/>
            </w:tcBorders>
            <w:vAlign w:val="center"/>
          </w:tcPr>
          <w:p w14:paraId="60093E66" w14:textId="53D0D053" w:rsidR="00FE71A7" w:rsidRPr="00952160" w:rsidRDefault="00FE71A7" w:rsidP="002C49CD">
            <w:pPr>
              <w:jc w:val="center"/>
              <w:rPr>
                <w:szCs w:val="24"/>
              </w:rPr>
            </w:pPr>
            <w:r w:rsidRPr="00952160">
              <w:rPr>
                <w:szCs w:val="24"/>
              </w:rPr>
              <w:t>4</w:t>
            </w:r>
            <w:r w:rsidR="0072211E" w:rsidRPr="00952160">
              <w:rPr>
                <w:szCs w:val="24"/>
              </w:rPr>
              <w:t xml:space="preserve">a, 4b </w:t>
            </w:r>
            <w:r w:rsidRPr="00952160">
              <w:rPr>
                <w:szCs w:val="24"/>
              </w:rPr>
              <w:t xml:space="preserve"> klasė</w:t>
            </w:r>
            <w:r w:rsidR="0072211E" w:rsidRPr="00952160">
              <w:rPr>
                <w:szCs w:val="24"/>
              </w:rPr>
              <w:t>s</w:t>
            </w:r>
          </w:p>
        </w:tc>
        <w:tc>
          <w:tcPr>
            <w:tcW w:w="2409" w:type="dxa"/>
            <w:tcBorders>
              <w:left w:val="single" w:sz="4" w:space="0" w:color="auto"/>
            </w:tcBorders>
            <w:vAlign w:val="center"/>
          </w:tcPr>
          <w:p w14:paraId="5DABC178" w14:textId="77777777" w:rsidR="00FE71A7" w:rsidRPr="00952160" w:rsidRDefault="00FE71A7" w:rsidP="002C49CD">
            <w:pPr>
              <w:jc w:val="center"/>
              <w:rPr>
                <w:szCs w:val="24"/>
              </w:rPr>
            </w:pPr>
            <w:r w:rsidRPr="00952160">
              <w:rPr>
                <w:szCs w:val="24"/>
              </w:rPr>
              <w:t>Iš viso skiriama pamokų pradinio ugdymo programai</w:t>
            </w:r>
          </w:p>
        </w:tc>
      </w:tr>
      <w:tr w:rsidR="00FE71A7" w:rsidRPr="00952160" w14:paraId="71003294" w14:textId="77777777" w:rsidTr="00DA3866">
        <w:trPr>
          <w:trHeight w:val="300"/>
          <w:jc w:val="center"/>
        </w:trPr>
        <w:tc>
          <w:tcPr>
            <w:tcW w:w="9783" w:type="dxa"/>
            <w:gridSpan w:val="7"/>
            <w:vAlign w:val="center"/>
          </w:tcPr>
          <w:p w14:paraId="635FE5CF" w14:textId="46F15B10" w:rsidR="00FE71A7" w:rsidRPr="00952160" w:rsidRDefault="00FE71A7" w:rsidP="00ED49A7">
            <w:pPr>
              <w:jc w:val="center"/>
              <w:rPr>
                <w:szCs w:val="24"/>
              </w:rPr>
            </w:pPr>
            <w:r w:rsidRPr="00952160">
              <w:rPr>
                <w:szCs w:val="24"/>
              </w:rPr>
              <w:t>Dorinis ugdymas</w:t>
            </w:r>
          </w:p>
        </w:tc>
      </w:tr>
      <w:tr w:rsidR="00FE71A7" w:rsidRPr="00952160" w14:paraId="36853CAF" w14:textId="77777777" w:rsidTr="00DA3866">
        <w:trPr>
          <w:gridAfter w:val="1"/>
          <w:wAfter w:w="8" w:type="dxa"/>
          <w:trHeight w:val="300"/>
          <w:jc w:val="center"/>
        </w:trPr>
        <w:tc>
          <w:tcPr>
            <w:tcW w:w="2403" w:type="dxa"/>
            <w:tcBorders>
              <w:right w:val="single" w:sz="4" w:space="0" w:color="auto"/>
            </w:tcBorders>
          </w:tcPr>
          <w:p w14:paraId="2FA145B0" w14:textId="77777777" w:rsidR="00FE71A7" w:rsidRPr="00952160" w:rsidRDefault="00FE71A7" w:rsidP="00516496">
            <w:pPr>
              <w:jc w:val="both"/>
              <w:rPr>
                <w:szCs w:val="24"/>
              </w:rPr>
            </w:pPr>
            <w:r w:rsidRPr="00952160">
              <w:rPr>
                <w:szCs w:val="24"/>
              </w:rPr>
              <w:t xml:space="preserve">Dorinis ugdymas (etika) </w:t>
            </w:r>
          </w:p>
        </w:tc>
        <w:tc>
          <w:tcPr>
            <w:tcW w:w="1130" w:type="dxa"/>
            <w:tcBorders>
              <w:left w:val="single" w:sz="4" w:space="0" w:color="auto"/>
              <w:right w:val="single" w:sz="4" w:space="0" w:color="auto"/>
            </w:tcBorders>
            <w:vAlign w:val="center"/>
          </w:tcPr>
          <w:p w14:paraId="58FB3665" w14:textId="77777777" w:rsidR="00FE71A7" w:rsidRPr="00952160" w:rsidRDefault="00FE71A7" w:rsidP="00A64E49">
            <w:pPr>
              <w:jc w:val="center"/>
              <w:rPr>
                <w:szCs w:val="24"/>
              </w:rPr>
            </w:pPr>
            <w:r w:rsidRPr="00952160">
              <w:rPr>
                <w:szCs w:val="24"/>
              </w:rPr>
              <w:t>35(1)</w:t>
            </w:r>
          </w:p>
        </w:tc>
        <w:tc>
          <w:tcPr>
            <w:tcW w:w="1276" w:type="dxa"/>
            <w:tcBorders>
              <w:left w:val="single" w:sz="4" w:space="0" w:color="auto"/>
              <w:right w:val="single" w:sz="4" w:space="0" w:color="auto"/>
            </w:tcBorders>
            <w:vAlign w:val="center"/>
          </w:tcPr>
          <w:p w14:paraId="3862A924" w14:textId="77777777" w:rsidR="00FE71A7" w:rsidRPr="00952160" w:rsidRDefault="00FE71A7" w:rsidP="00A64E49">
            <w:pPr>
              <w:jc w:val="center"/>
              <w:rPr>
                <w:szCs w:val="24"/>
              </w:rPr>
            </w:pPr>
            <w:r w:rsidRPr="00952160">
              <w:rPr>
                <w:szCs w:val="24"/>
              </w:rPr>
              <w:t>35 (1)</w:t>
            </w:r>
          </w:p>
        </w:tc>
        <w:tc>
          <w:tcPr>
            <w:tcW w:w="1275" w:type="dxa"/>
            <w:tcBorders>
              <w:left w:val="single" w:sz="4" w:space="0" w:color="auto"/>
              <w:right w:val="single" w:sz="4" w:space="0" w:color="auto"/>
            </w:tcBorders>
            <w:vAlign w:val="center"/>
          </w:tcPr>
          <w:p w14:paraId="3BFFABDC" w14:textId="77777777" w:rsidR="00FE71A7" w:rsidRPr="00952160" w:rsidRDefault="00FE71A7" w:rsidP="00A64E49">
            <w:pPr>
              <w:jc w:val="center"/>
              <w:rPr>
                <w:szCs w:val="24"/>
              </w:rPr>
            </w:pPr>
            <w:r w:rsidRPr="00952160">
              <w:rPr>
                <w:szCs w:val="24"/>
              </w:rPr>
              <w:t>35 (1)</w:t>
            </w:r>
          </w:p>
        </w:tc>
        <w:tc>
          <w:tcPr>
            <w:tcW w:w="1282" w:type="dxa"/>
            <w:tcBorders>
              <w:left w:val="single" w:sz="4" w:space="0" w:color="auto"/>
              <w:right w:val="single" w:sz="4" w:space="0" w:color="auto"/>
            </w:tcBorders>
            <w:vAlign w:val="center"/>
          </w:tcPr>
          <w:p w14:paraId="5A70F255" w14:textId="77777777" w:rsidR="00FE71A7" w:rsidRPr="00952160" w:rsidRDefault="00FE71A7" w:rsidP="00A64E49">
            <w:pPr>
              <w:jc w:val="center"/>
              <w:rPr>
                <w:szCs w:val="24"/>
              </w:rPr>
            </w:pPr>
            <w:r w:rsidRPr="00952160">
              <w:rPr>
                <w:szCs w:val="24"/>
              </w:rPr>
              <w:t>35 (1)</w:t>
            </w:r>
          </w:p>
        </w:tc>
        <w:tc>
          <w:tcPr>
            <w:tcW w:w="2409" w:type="dxa"/>
            <w:tcBorders>
              <w:left w:val="single" w:sz="4" w:space="0" w:color="auto"/>
            </w:tcBorders>
            <w:vAlign w:val="center"/>
          </w:tcPr>
          <w:p w14:paraId="3A0D97CC" w14:textId="77777777" w:rsidR="00FE71A7" w:rsidRPr="00952160" w:rsidRDefault="00FE71A7" w:rsidP="00A64E49">
            <w:pPr>
              <w:jc w:val="center"/>
              <w:rPr>
                <w:szCs w:val="24"/>
              </w:rPr>
            </w:pPr>
            <w:r w:rsidRPr="00952160">
              <w:rPr>
                <w:szCs w:val="24"/>
              </w:rPr>
              <w:t>140 (4)</w:t>
            </w:r>
          </w:p>
        </w:tc>
      </w:tr>
      <w:tr w:rsidR="00FE71A7" w:rsidRPr="00952160" w14:paraId="3478FDA6" w14:textId="77777777" w:rsidTr="00DA3866">
        <w:trPr>
          <w:trHeight w:val="300"/>
          <w:jc w:val="center"/>
        </w:trPr>
        <w:tc>
          <w:tcPr>
            <w:tcW w:w="9783" w:type="dxa"/>
            <w:gridSpan w:val="7"/>
          </w:tcPr>
          <w:p w14:paraId="3075DBAB" w14:textId="04F7A20C" w:rsidR="00FE71A7" w:rsidRPr="00952160" w:rsidRDefault="00FE71A7" w:rsidP="00BD0716">
            <w:pPr>
              <w:jc w:val="center"/>
              <w:rPr>
                <w:szCs w:val="24"/>
              </w:rPr>
            </w:pPr>
            <w:r w:rsidRPr="00952160">
              <w:rPr>
                <w:szCs w:val="24"/>
              </w:rPr>
              <w:t>Kalbinis ugdymas</w:t>
            </w:r>
          </w:p>
        </w:tc>
      </w:tr>
      <w:tr w:rsidR="0011395C" w:rsidRPr="00952160" w14:paraId="16736BAA" w14:textId="77777777" w:rsidTr="004D22AA">
        <w:trPr>
          <w:gridAfter w:val="1"/>
          <w:wAfter w:w="8" w:type="dxa"/>
          <w:trHeight w:val="610"/>
          <w:jc w:val="center"/>
        </w:trPr>
        <w:tc>
          <w:tcPr>
            <w:tcW w:w="2403" w:type="dxa"/>
            <w:tcBorders>
              <w:right w:val="single" w:sz="4" w:space="0" w:color="auto"/>
            </w:tcBorders>
          </w:tcPr>
          <w:p w14:paraId="20A78A92" w14:textId="7A35127E" w:rsidR="0011395C" w:rsidRPr="00952160" w:rsidRDefault="0011395C" w:rsidP="0011395C">
            <w:pPr>
              <w:jc w:val="both"/>
              <w:rPr>
                <w:szCs w:val="24"/>
              </w:rPr>
            </w:pPr>
            <w:r w:rsidRPr="00952160">
              <w:rPr>
                <w:szCs w:val="24"/>
              </w:rPr>
              <w:t xml:space="preserve">Lietuvių kalba ir literatūra </w:t>
            </w:r>
          </w:p>
        </w:tc>
        <w:tc>
          <w:tcPr>
            <w:tcW w:w="1130" w:type="dxa"/>
            <w:tcBorders>
              <w:left w:val="single" w:sz="4" w:space="0" w:color="auto"/>
              <w:right w:val="single" w:sz="4" w:space="0" w:color="auto"/>
            </w:tcBorders>
            <w:vAlign w:val="center"/>
          </w:tcPr>
          <w:p w14:paraId="567BBE88" w14:textId="611354D2" w:rsidR="0011395C" w:rsidRPr="00952160" w:rsidRDefault="0011395C" w:rsidP="0011395C">
            <w:pPr>
              <w:jc w:val="center"/>
              <w:rPr>
                <w:szCs w:val="24"/>
              </w:rPr>
            </w:pPr>
            <w:r w:rsidRPr="00952160">
              <w:rPr>
                <w:szCs w:val="24"/>
              </w:rPr>
              <w:t>175 (5)</w:t>
            </w:r>
          </w:p>
        </w:tc>
        <w:tc>
          <w:tcPr>
            <w:tcW w:w="1276" w:type="dxa"/>
            <w:tcBorders>
              <w:left w:val="single" w:sz="4" w:space="0" w:color="auto"/>
              <w:right w:val="single" w:sz="4" w:space="0" w:color="auto"/>
            </w:tcBorders>
            <w:vAlign w:val="center"/>
          </w:tcPr>
          <w:p w14:paraId="644949C9" w14:textId="1F593D4C" w:rsidR="0011395C" w:rsidRPr="00952160" w:rsidRDefault="0011395C" w:rsidP="0011395C">
            <w:pPr>
              <w:jc w:val="center"/>
              <w:rPr>
                <w:szCs w:val="24"/>
              </w:rPr>
            </w:pPr>
            <w:r w:rsidRPr="00952160">
              <w:rPr>
                <w:szCs w:val="24"/>
              </w:rPr>
              <w:t>1</w:t>
            </w:r>
            <w:r w:rsidR="002A3334" w:rsidRPr="00952160">
              <w:rPr>
                <w:szCs w:val="24"/>
              </w:rPr>
              <w:t>75</w:t>
            </w:r>
            <w:r w:rsidRPr="00952160">
              <w:rPr>
                <w:szCs w:val="24"/>
              </w:rPr>
              <w:t xml:space="preserve"> (</w:t>
            </w:r>
            <w:r w:rsidR="002A3334" w:rsidRPr="00952160">
              <w:rPr>
                <w:szCs w:val="24"/>
              </w:rPr>
              <w:t>5</w:t>
            </w:r>
            <w:r w:rsidRPr="00952160">
              <w:rPr>
                <w:szCs w:val="24"/>
              </w:rPr>
              <w:t>)</w:t>
            </w:r>
          </w:p>
        </w:tc>
        <w:tc>
          <w:tcPr>
            <w:tcW w:w="1275" w:type="dxa"/>
            <w:tcBorders>
              <w:left w:val="single" w:sz="4" w:space="0" w:color="auto"/>
              <w:right w:val="single" w:sz="4" w:space="0" w:color="auto"/>
            </w:tcBorders>
            <w:vAlign w:val="center"/>
          </w:tcPr>
          <w:p w14:paraId="6AA090D0" w14:textId="3B59D5B1" w:rsidR="0011395C" w:rsidRPr="00952160" w:rsidRDefault="0011395C" w:rsidP="0011395C">
            <w:pPr>
              <w:jc w:val="center"/>
              <w:rPr>
                <w:szCs w:val="24"/>
              </w:rPr>
            </w:pPr>
            <w:r w:rsidRPr="00952160">
              <w:rPr>
                <w:szCs w:val="24"/>
              </w:rPr>
              <w:t>175 (5)</w:t>
            </w:r>
          </w:p>
        </w:tc>
        <w:tc>
          <w:tcPr>
            <w:tcW w:w="1282" w:type="dxa"/>
            <w:tcBorders>
              <w:left w:val="single" w:sz="4" w:space="0" w:color="auto"/>
              <w:right w:val="single" w:sz="4" w:space="0" w:color="auto"/>
            </w:tcBorders>
            <w:vAlign w:val="center"/>
          </w:tcPr>
          <w:p w14:paraId="2CE071E0" w14:textId="0067AC9D" w:rsidR="0011395C" w:rsidRPr="00952160" w:rsidRDefault="0011395C" w:rsidP="0011395C">
            <w:pPr>
              <w:jc w:val="center"/>
              <w:rPr>
                <w:szCs w:val="24"/>
              </w:rPr>
            </w:pPr>
            <w:r w:rsidRPr="00952160">
              <w:rPr>
                <w:szCs w:val="24"/>
              </w:rPr>
              <w:t>175 (5)</w:t>
            </w:r>
          </w:p>
        </w:tc>
        <w:tc>
          <w:tcPr>
            <w:tcW w:w="2409" w:type="dxa"/>
            <w:tcBorders>
              <w:left w:val="single" w:sz="4" w:space="0" w:color="auto"/>
            </w:tcBorders>
            <w:vAlign w:val="center"/>
          </w:tcPr>
          <w:p w14:paraId="1C62D433" w14:textId="0FCC247B" w:rsidR="0011395C" w:rsidRPr="00952160" w:rsidRDefault="002A3334" w:rsidP="0011395C">
            <w:pPr>
              <w:jc w:val="center"/>
              <w:rPr>
                <w:szCs w:val="24"/>
              </w:rPr>
            </w:pPr>
            <w:r w:rsidRPr="00952160">
              <w:rPr>
                <w:szCs w:val="24"/>
              </w:rPr>
              <w:t>700</w:t>
            </w:r>
            <w:r w:rsidR="0011395C" w:rsidRPr="00952160">
              <w:rPr>
                <w:szCs w:val="24"/>
              </w:rPr>
              <w:t xml:space="preserve"> (</w:t>
            </w:r>
            <w:r w:rsidRPr="00952160">
              <w:rPr>
                <w:szCs w:val="24"/>
              </w:rPr>
              <w:t>20</w:t>
            </w:r>
            <w:r w:rsidR="0011395C" w:rsidRPr="00952160">
              <w:rPr>
                <w:szCs w:val="24"/>
              </w:rPr>
              <w:t>)</w:t>
            </w:r>
          </w:p>
        </w:tc>
      </w:tr>
      <w:tr w:rsidR="0011395C" w:rsidRPr="00952160" w14:paraId="71FEDF6E" w14:textId="77777777" w:rsidTr="004D22AA">
        <w:trPr>
          <w:gridAfter w:val="1"/>
          <w:wAfter w:w="8" w:type="dxa"/>
          <w:trHeight w:val="562"/>
          <w:jc w:val="center"/>
        </w:trPr>
        <w:tc>
          <w:tcPr>
            <w:tcW w:w="2403" w:type="dxa"/>
            <w:tcBorders>
              <w:right w:val="single" w:sz="4" w:space="0" w:color="auto"/>
            </w:tcBorders>
          </w:tcPr>
          <w:p w14:paraId="174FC887" w14:textId="2455B730" w:rsidR="0011395C" w:rsidRPr="00952160" w:rsidRDefault="0011395C" w:rsidP="0011395C">
            <w:pPr>
              <w:jc w:val="both"/>
              <w:rPr>
                <w:szCs w:val="24"/>
              </w:rPr>
            </w:pPr>
            <w:r w:rsidRPr="00952160">
              <w:rPr>
                <w:szCs w:val="24"/>
              </w:rPr>
              <w:t>Rusų gimtoji kalba ir literatūra</w:t>
            </w:r>
          </w:p>
        </w:tc>
        <w:tc>
          <w:tcPr>
            <w:tcW w:w="1130" w:type="dxa"/>
            <w:tcBorders>
              <w:left w:val="single" w:sz="4" w:space="0" w:color="auto"/>
              <w:right w:val="single" w:sz="4" w:space="0" w:color="auto"/>
            </w:tcBorders>
          </w:tcPr>
          <w:p w14:paraId="6ACCA487" w14:textId="0761701A" w:rsidR="0011395C" w:rsidRPr="00952160" w:rsidRDefault="0011395C" w:rsidP="0011395C">
            <w:pPr>
              <w:jc w:val="center"/>
              <w:rPr>
                <w:szCs w:val="24"/>
              </w:rPr>
            </w:pPr>
            <w:r w:rsidRPr="00952160">
              <w:rPr>
                <w:szCs w:val="24"/>
              </w:rPr>
              <w:t>245 (7)</w:t>
            </w:r>
          </w:p>
        </w:tc>
        <w:tc>
          <w:tcPr>
            <w:tcW w:w="1276" w:type="dxa"/>
            <w:tcBorders>
              <w:left w:val="single" w:sz="4" w:space="0" w:color="auto"/>
              <w:right w:val="single" w:sz="4" w:space="0" w:color="auto"/>
            </w:tcBorders>
            <w:vAlign w:val="center"/>
          </w:tcPr>
          <w:p w14:paraId="40165822" w14:textId="77777777" w:rsidR="0011395C" w:rsidRPr="00952160" w:rsidRDefault="0011395C" w:rsidP="0011395C">
            <w:pPr>
              <w:jc w:val="center"/>
              <w:rPr>
                <w:szCs w:val="24"/>
              </w:rPr>
            </w:pPr>
            <w:r w:rsidRPr="00952160">
              <w:rPr>
                <w:szCs w:val="24"/>
              </w:rPr>
              <w:t>245 (7)</w:t>
            </w:r>
          </w:p>
          <w:p w14:paraId="47D0C5CE" w14:textId="1A5BC9A4" w:rsidR="0011395C" w:rsidRPr="00952160" w:rsidRDefault="0011395C" w:rsidP="0011395C">
            <w:pPr>
              <w:jc w:val="center"/>
              <w:rPr>
                <w:szCs w:val="24"/>
              </w:rPr>
            </w:pPr>
          </w:p>
        </w:tc>
        <w:tc>
          <w:tcPr>
            <w:tcW w:w="1275" w:type="dxa"/>
            <w:tcBorders>
              <w:left w:val="single" w:sz="4" w:space="0" w:color="auto"/>
              <w:right w:val="single" w:sz="4" w:space="0" w:color="auto"/>
            </w:tcBorders>
          </w:tcPr>
          <w:p w14:paraId="2F4145EE" w14:textId="343FDD27" w:rsidR="0011395C" w:rsidRPr="00952160" w:rsidRDefault="0011395C" w:rsidP="0011395C">
            <w:pPr>
              <w:jc w:val="center"/>
              <w:rPr>
                <w:szCs w:val="24"/>
              </w:rPr>
            </w:pPr>
            <w:r w:rsidRPr="00952160">
              <w:rPr>
                <w:szCs w:val="24"/>
              </w:rPr>
              <w:t>245 (7)</w:t>
            </w:r>
          </w:p>
        </w:tc>
        <w:tc>
          <w:tcPr>
            <w:tcW w:w="1282" w:type="dxa"/>
            <w:tcBorders>
              <w:left w:val="single" w:sz="4" w:space="0" w:color="auto"/>
              <w:right w:val="single" w:sz="4" w:space="0" w:color="auto"/>
            </w:tcBorders>
            <w:vAlign w:val="center"/>
          </w:tcPr>
          <w:p w14:paraId="111401FA" w14:textId="77777777" w:rsidR="0011395C" w:rsidRPr="00952160" w:rsidRDefault="0011395C" w:rsidP="0011395C">
            <w:pPr>
              <w:jc w:val="center"/>
              <w:rPr>
                <w:szCs w:val="24"/>
              </w:rPr>
            </w:pPr>
            <w:r w:rsidRPr="00952160">
              <w:rPr>
                <w:szCs w:val="24"/>
              </w:rPr>
              <w:t>245 (7)</w:t>
            </w:r>
          </w:p>
          <w:p w14:paraId="762489FC" w14:textId="7F20E618" w:rsidR="0011395C" w:rsidRPr="00952160" w:rsidRDefault="0011395C" w:rsidP="0011395C">
            <w:pPr>
              <w:jc w:val="center"/>
              <w:rPr>
                <w:szCs w:val="24"/>
              </w:rPr>
            </w:pPr>
          </w:p>
        </w:tc>
        <w:tc>
          <w:tcPr>
            <w:tcW w:w="2409" w:type="dxa"/>
            <w:tcBorders>
              <w:left w:val="single" w:sz="4" w:space="0" w:color="auto"/>
            </w:tcBorders>
          </w:tcPr>
          <w:p w14:paraId="74B229EA" w14:textId="479CA15F" w:rsidR="0011395C" w:rsidRPr="00952160" w:rsidRDefault="0011395C" w:rsidP="0011395C">
            <w:pPr>
              <w:jc w:val="center"/>
              <w:rPr>
                <w:szCs w:val="24"/>
              </w:rPr>
            </w:pPr>
            <w:r w:rsidRPr="00952160">
              <w:rPr>
                <w:szCs w:val="24"/>
              </w:rPr>
              <w:t>980 (28)</w:t>
            </w:r>
          </w:p>
        </w:tc>
      </w:tr>
      <w:tr w:rsidR="0011395C" w:rsidRPr="00952160" w14:paraId="7D0BF17A" w14:textId="77777777" w:rsidTr="004D22AA">
        <w:trPr>
          <w:gridAfter w:val="1"/>
          <w:wAfter w:w="8" w:type="dxa"/>
          <w:trHeight w:val="562"/>
          <w:jc w:val="center"/>
        </w:trPr>
        <w:tc>
          <w:tcPr>
            <w:tcW w:w="2403" w:type="dxa"/>
            <w:tcBorders>
              <w:right w:val="single" w:sz="4" w:space="0" w:color="auto"/>
            </w:tcBorders>
          </w:tcPr>
          <w:p w14:paraId="6960D1CB" w14:textId="5EE79346" w:rsidR="0011395C" w:rsidRPr="00952160" w:rsidRDefault="0011395C" w:rsidP="0011395C">
            <w:pPr>
              <w:jc w:val="both"/>
              <w:rPr>
                <w:szCs w:val="24"/>
              </w:rPr>
            </w:pPr>
            <w:r w:rsidRPr="00952160">
              <w:rPr>
                <w:szCs w:val="24"/>
              </w:rPr>
              <w:t xml:space="preserve">Užsienio kalba (anglų k.) </w:t>
            </w:r>
          </w:p>
        </w:tc>
        <w:tc>
          <w:tcPr>
            <w:tcW w:w="1130" w:type="dxa"/>
            <w:tcBorders>
              <w:left w:val="single" w:sz="4" w:space="0" w:color="auto"/>
              <w:right w:val="single" w:sz="4" w:space="0" w:color="auto"/>
            </w:tcBorders>
            <w:vAlign w:val="center"/>
          </w:tcPr>
          <w:p w14:paraId="425D3FC6" w14:textId="7509D57E" w:rsidR="0011395C" w:rsidRPr="00952160" w:rsidRDefault="0011395C" w:rsidP="0011395C">
            <w:pPr>
              <w:jc w:val="center"/>
              <w:rPr>
                <w:szCs w:val="24"/>
              </w:rPr>
            </w:pPr>
            <w:r w:rsidRPr="00952160">
              <w:rPr>
                <w:szCs w:val="24"/>
              </w:rPr>
              <w:t>-</w:t>
            </w:r>
          </w:p>
        </w:tc>
        <w:tc>
          <w:tcPr>
            <w:tcW w:w="1276" w:type="dxa"/>
            <w:tcBorders>
              <w:left w:val="single" w:sz="4" w:space="0" w:color="auto"/>
              <w:right w:val="single" w:sz="4" w:space="0" w:color="auto"/>
            </w:tcBorders>
            <w:vAlign w:val="center"/>
          </w:tcPr>
          <w:p w14:paraId="0E645F68" w14:textId="155046A6" w:rsidR="0011395C" w:rsidRPr="00952160" w:rsidRDefault="0011395C" w:rsidP="0011395C">
            <w:pPr>
              <w:jc w:val="center"/>
              <w:rPr>
                <w:szCs w:val="24"/>
              </w:rPr>
            </w:pPr>
            <w:r w:rsidRPr="00952160">
              <w:rPr>
                <w:szCs w:val="24"/>
              </w:rPr>
              <w:t>70 (2)</w:t>
            </w:r>
          </w:p>
        </w:tc>
        <w:tc>
          <w:tcPr>
            <w:tcW w:w="1275" w:type="dxa"/>
            <w:tcBorders>
              <w:left w:val="single" w:sz="4" w:space="0" w:color="auto"/>
              <w:right w:val="single" w:sz="4" w:space="0" w:color="auto"/>
            </w:tcBorders>
            <w:vAlign w:val="center"/>
          </w:tcPr>
          <w:p w14:paraId="3BACCF68" w14:textId="43B31C28" w:rsidR="0011395C" w:rsidRPr="00952160" w:rsidRDefault="0011395C" w:rsidP="0011395C">
            <w:pPr>
              <w:jc w:val="center"/>
              <w:rPr>
                <w:szCs w:val="24"/>
              </w:rPr>
            </w:pPr>
            <w:r w:rsidRPr="00952160">
              <w:rPr>
                <w:szCs w:val="24"/>
              </w:rPr>
              <w:t>70 (2)</w:t>
            </w:r>
          </w:p>
        </w:tc>
        <w:tc>
          <w:tcPr>
            <w:tcW w:w="1282" w:type="dxa"/>
            <w:tcBorders>
              <w:left w:val="single" w:sz="4" w:space="0" w:color="auto"/>
              <w:right w:val="single" w:sz="4" w:space="0" w:color="auto"/>
            </w:tcBorders>
            <w:vAlign w:val="center"/>
          </w:tcPr>
          <w:p w14:paraId="6F9D8C37" w14:textId="494BF9CE" w:rsidR="0011395C" w:rsidRPr="00952160" w:rsidRDefault="0011395C" w:rsidP="0011395C">
            <w:pPr>
              <w:jc w:val="center"/>
              <w:rPr>
                <w:szCs w:val="24"/>
              </w:rPr>
            </w:pPr>
            <w:r w:rsidRPr="00952160">
              <w:rPr>
                <w:szCs w:val="24"/>
              </w:rPr>
              <w:t>70 (2)</w:t>
            </w:r>
          </w:p>
        </w:tc>
        <w:tc>
          <w:tcPr>
            <w:tcW w:w="2409" w:type="dxa"/>
            <w:tcBorders>
              <w:left w:val="single" w:sz="4" w:space="0" w:color="auto"/>
            </w:tcBorders>
            <w:vAlign w:val="center"/>
          </w:tcPr>
          <w:p w14:paraId="0A19061B" w14:textId="10413744" w:rsidR="0011395C" w:rsidRPr="00952160" w:rsidRDefault="0011395C" w:rsidP="0011395C">
            <w:pPr>
              <w:jc w:val="center"/>
              <w:rPr>
                <w:szCs w:val="24"/>
              </w:rPr>
            </w:pPr>
            <w:r w:rsidRPr="00952160">
              <w:rPr>
                <w:szCs w:val="24"/>
              </w:rPr>
              <w:t>210 (6)</w:t>
            </w:r>
          </w:p>
        </w:tc>
      </w:tr>
      <w:tr w:rsidR="0011395C" w:rsidRPr="00952160" w14:paraId="4455A0C8" w14:textId="77777777" w:rsidTr="00DA3866">
        <w:trPr>
          <w:trHeight w:val="103"/>
          <w:jc w:val="center"/>
        </w:trPr>
        <w:tc>
          <w:tcPr>
            <w:tcW w:w="9783" w:type="dxa"/>
            <w:gridSpan w:val="7"/>
          </w:tcPr>
          <w:p w14:paraId="075E364B" w14:textId="53FCD6D3" w:rsidR="0011395C" w:rsidRPr="00952160" w:rsidRDefault="0011395C" w:rsidP="0011395C">
            <w:pPr>
              <w:ind w:firstLine="567"/>
              <w:jc w:val="center"/>
              <w:rPr>
                <w:szCs w:val="24"/>
              </w:rPr>
            </w:pPr>
            <w:r w:rsidRPr="00952160">
              <w:rPr>
                <w:szCs w:val="24"/>
              </w:rPr>
              <w:t>Visuomeninis ugdymas</w:t>
            </w:r>
          </w:p>
        </w:tc>
      </w:tr>
      <w:tr w:rsidR="0011395C" w:rsidRPr="00952160" w14:paraId="0D0AF40D" w14:textId="77777777" w:rsidTr="004D22AA">
        <w:trPr>
          <w:gridAfter w:val="1"/>
          <w:wAfter w:w="8" w:type="dxa"/>
          <w:trHeight w:val="141"/>
          <w:jc w:val="center"/>
        </w:trPr>
        <w:tc>
          <w:tcPr>
            <w:tcW w:w="2403" w:type="dxa"/>
            <w:tcBorders>
              <w:bottom w:val="single" w:sz="4" w:space="0" w:color="auto"/>
              <w:right w:val="single" w:sz="4" w:space="0" w:color="auto"/>
            </w:tcBorders>
          </w:tcPr>
          <w:p w14:paraId="2405E1B7" w14:textId="77777777" w:rsidR="0011395C" w:rsidRPr="00952160" w:rsidRDefault="0011395C" w:rsidP="0011395C">
            <w:pPr>
              <w:rPr>
                <w:szCs w:val="24"/>
              </w:rPr>
            </w:pPr>
            <w:r w:rsidRPr="00952160">
              <w:rPr>
                <w:szCs w:val="24"/>
              </w:rPr>
              <w:t xml:space="preserve">Visuomeninis ugdymas </w:t>
            </w:r>
          </w:p>
        </w:tc>
        <w:tc>
          <w:tcPr>
            <w:tcW w:w="1130" w:type="dxa"/>
            <w:tcBorders>
              <w:left w:val="single" w:sz="4" w:space="0" w:color="auto"/>
              <w:bottom w:val="single" w:sz="4" w:space="0" w:color="auto"/>
              <w:right w:val="single" w:sz="4" w:space="0" w:color="auto"/>
            </w:tcBorders>
            <w:vAlign w:val="center"/>
          </w:tcPr>
          <w:p w14:paraId="10B0E0C8" w14:textId="77777777" w:rsidR="0011395C" w:rsidRPr="00952160" w:rsidRDefault="0011395C" w:rsidP="0011395C">
            <w:pPr>
              <w:jc w:val="center"/>
              <w:rPr>
                <w:szCs w:val="24"/>
              </w:rPr>
            </w:pPr>
            <w:r w:rsidRPr="00952160">
              <w:rPr>
                <w:szCs w:val="24"/>
              </w:rPr>
              <w:t>35 (1)</w:t>
            </w:r>
          </w:p>
        </w:tc>
        <w:tc>
          <w:tcPr>
            <w:tcW w:w="1276" w:type="dxa"/>
            <w:tcBorders>
              <w:left w:val="single" w:sz="4" w:space="0" w:color="auto"/>
              <w:bottom w:val="single" w:sz="4" w:space="0" w:color="auto"/>
              <w:right w:val="single" w:sz="4" w:space="0" w:color="auto"/>
            </w:tcBorders>
            <w:vAlign w:val="center"/>
          </w:tcPr>
          <w:p w14:paraId="6CAC0E14" w14:textId="2725C71C" w:rsidR="0011395C" w:rsidRPr="00952160" w:rsidRDefault="0011395C" w:rsidP="0011395C">
            <w:pPr>
              <w:jc w:val="center"/>
              <w:rPr>
                <w:szCs w:val="24"/>
              </w:rPr>
            </w:pPr>
            <w:r w:rsidRPr="00952160">
              <w:rPr>
                <w:szCs w:val="24"/>
              </w:rPr>
              <w:t>35 (1)</w:t>
            </w:r>
          </w:p>
        </w:tc>
        <w:tc>
          <w:tcPr>
            <w:tcW w:w="1275" w:type="dxa"/>
            <w:tcBorders>
              <w:left w:val="single" w:sz="4" w:space="0" w:color="auto"/>
              <w:bottom w:val="single" w:sz="4" w:space="0" w:color="auto"/>
              <w:right w:val="single" w:sz="4" w:space="0" w:color="auto"/>
            </w:tcBorders>
            <w:vAlign w:val="center"/>
          </w:tcPr>
          <w:p w14:paraId="1FA502AA" w14:textId="77777777" w:rsidR="0011395C" w:rsidRPr="00952160" w:rsidRDefault="0011395C" w:rsidP="0011395C">
            <w:pPr>
              <w:jc w:val="center"/>
              <w:rPr>
                <w:szCs w:val="24"/>
              </w:rPr>
            </w:pPr>
            <w:r w:rsidRPr="00952160">
              <w:rPr>
                <w:szCs w:val="24"/>
              </w:rPr>
              <w:t>35 (1)</w:t>
            </w:r>
          </w:p>
        </w:tc>
        <w:tc>
          <w:tcPr>
            <w:tcW w:w="1282" w:type="dxa"/>
            <w:tcBorders>
              <w:left w:val="single" w:sz="4" w:space="0" w:color="auto"/>
              <w:bottom w:val="single" w:sz="4" w:space="0" w:color="auto"/>
              <w:right w:val="single" w:sz="4" w:space="0" w:color="auto"/>
            </w:tcBorders>
            <w:vAlign w:val="center"/>
          </w:tcPr>
          <w:p w14:paraId="1863EEBB" w14:textId="6F99DCB5" w:rsidR="0011395C" w:rsidRPr="00952160" w:rsidRDefault="0011395C" w:rsidP="0011395C">
            <w:pPr>
              <w:jc w:val="center"/>
              <w:rPr>
                <w:szCs w:val="24"/>
              </w:rPr>
            </w:pPr>
            <w:r w:rsidRPr="00952160">
              <w:rPr>
                <w:szCs w:val="24"/>
              </w:rPr>
              <w:t>35 (1)</w:t>
            </w:r>
          </w:p>
        </w:tc>
        <w:tc>
          <w:tcPr>
            <w:tcW w:w="2409" w:type="dxa"/>
            <w:tcBorders>
              <w:left w:val="single" w:sz="4" w:space="0" w:color="auto"/>
              <w:bottom w:val="single" w:sz="4" w:space="0" w:color="auto"/>
            </w:tcBorders>
            <w:vAlign w:val="center"/>
          </w:tcPr>
          <w:p w14:paraId="0341C40E" w14:textId="562968A3" w:rsidR="0011395C" w:rsidRPr="00952160" w:rsidRDefault="0011395C" w:rsidP="0011395C">
            <w:pPr>
              <w:jc w:val="center"/>
              <w:rPr>
                <w:szCs w:val="24"/>
              </w:rPr>
            </w:pPr>
            <w:r w:rsidRPr="00952160">
              <w:rPr>
                <w:szCs w:val="24"/>
              </w:rPr>
              <w:t>140 (4)</w:t>
            </w:r>
          </w:p>
        </w:tc>
      </w:tr>
      <w:tr w:rsidR="0011395C" w:rsidRPr="00952160" w14:paraId="432E88E9" w14:textId="77777777" w:rsidTr="004D22AA">
        <w:trPr>
          <w:trHeight w:val="95"/>
          <w:jc w:val="center"/>
        </w:trPr>
        <w:tc>
          <w:tcPr>
            <w:tcW w:w="9783" w:type="dxa"/>
            <w:gridSpan w:val="7"/>
          </w:tcPr>
          <w:p w14:paraId="7E635130" w14:textId="6B0A54EB" w:rsidR="0011395C" w:rsidRPr="00952160" w:rsidRDefault="0011395C" w:rsidP="0011395C">
            <w:pPr>
              <w:spacing w:after="160" w:line="259" w:lineRule="auto"/>
              <w:jc w:val="center"/>
              <w:rPr>
                <w:szCs w:val="24"/>
              </w:rPr>
            </w:pPr>
            <w:r w:rsidRPr="00952160">
              <w:rPr>
                <w:szCs w:val="24"/>
              </w:rPr>
              <w:t>Matematinis, gamtamokslinis ir technologinis ugdymas</w:t>
            </w:r>
          </w:p>
        </w:tc>
      </w:tr>
      <w:tr w:rsidR="0011395C" w:rsidRPr="00952160" w14:paraId="390E451E" w14:textId="77777777" w:rsidTr="004D22AA">
        <w:trPr>
          <w:gridAfter w:val="1"/>
          <w:wAfter w:w="8" w:type="dxa"/>
          <w:trHeight w:val="562"/>
          <w:jc w:val="center"/>
        </w:trPr>
        <w:tc>
          <w:tcPr>
            <w:tcW w:w="2403" w:type="dxa"/>
            <w:tcBorders>
              <w:right w:val="single" w:sz="4" w:space="0" w:color="auto"/>
            </w:tcBorders>
          </w:tcPr>
          <w:p w14:paraId="6B4730D4" w14:textId="77777777" w:rsidR="0011395C" w:rsidRPr="00952160" w:rsidRDefault="0011395C" w:rsidP="0011395C">
            <w:pPr>
              <w:rPr>
                <w:szCs w:val="24"/>
              </w:rPr>
            </w:pPr>
            <w:r w:rsidRPr="00952160">
              <w:rPr>
                <w:szCs w:val="24"/>
              </w:rPr>
              <w:t xml:space="preserve">Gamtos mokslai </w:t>
            </w:r>
          </w:p>
        </w:tc>
        <w:tc>
          <w:tcPr>
            <w:tcW w:w="1130" w:type="dxa"/>
            <w:tcBorders>
              <w:left w:val="single" w:sz="4" w:space="0" w:color="auto"/>
              <w:right w:val="single" w:sz="4" w:space="0" w:color="auto"/>
            </w:tcBorders>
            <w:vAlign w:val="center"/>
          </w:tcPr>
          <w:p w14:paraId="25291B38" w14:textId="77777777" w:rsidR="0011395C" w:rsidRPr="00952160" w:rsidRDefault="0011395C" w:rsidP="0011395C">
            <w:pPr>
              <w:jc w:val="center"/>
              <w:rPr>
                <w:szCs w:val="24"/>
              </w:rPr>
            </w:pPr>
            <w:r w:rsidRPr="00952160">
              <w:rPr>
                <w:szCs w:val="24"/>
              </w:rPr>
              <w:t>35 (1)</w:t>
            </w:r>
          </w:p>
        </w:tc>
        <w:tc>
          <w:tcPr>
            <w:tcW w:w="1276" w:type="dxa"/>
            <w:tcBorders>
              <w:left w:val="single" w:sz="4" w:space="0" w:color="auto"/>
              <w:right w:val="single" w:sz="4" w:space="0" w:color="auto"/>
            </w:tcBorders>
            <w:vAlign w:val="center"/>
          </w:tcPr>
          <w:p w14:paraId="350603E5" w14:textId="58C4DAD5" w:rsidR="0011395C" w:rsidRPr="00952160" w:rsidRDefault="0011395C" w:rsidP="0011395C">
            <w:pPr>
              <w:jc w:val="center"/>
              <w:rPr>
                <w:szCs w:val="24"/>
              </w:rPr>
            </w:pPr>
            <w:r w:rsidRPr="00952160">
              <w:rPr>
                <w:szCs w:val="24"/>
              </w:rPr>
              <w:t>35 (1)</w:t>
            </w:r>
          </w:p>
        </w:tc>
        <w:tc>
          <w:tcPr>
            <w:tcW w:w="1275" w:type="dxa"/>
            <w:tcBorders>
              <w:left w:val="single" w:sz="4" w:space="0" w:color="auto"/>
              <w:right w:val="single" w:sz="4" w:space="0" w:color="auto"/>
            </w:tcBorders>
            <w:vAlign w:val="center"/>
          </w:tcPr>
          <w:p w14:paraId="42D025C8" w14:textId="77777777" w:rsidR="0011395C" w:rsidRPr="00952160" w:rsidRDefault="0011395C" w:rsidP="0011395C">
            <w:pPr>
              <w:jc w:val="center"/>
              <w:rPr>
                <w:szCs w:val="24"/>
              </w:rPr>
            </w:pPr>
            <w:r w:rsidRPr="00952160">
              <w:rPr>
                <w:szCs w:val="24"/>
              </w:rPr>
              <w:t>35 (1)</w:t>
            </w:r>
          </w:p>
        </w:tc>
        <w:tc>
          <w:tcPr>
            <w:tcW w:w="1282" w:type="dxa"/>
            <w:tcBorders>
              <w:left w:val="single" w:sz="4" w:space="0" w:color="auto"/>
              <w:right w:val="single" w:sz="4" w:space="0" w:color="auto"/>
            </w:tcBorders>
            <w:vAlign w:val="center"/>
          </w:tcPr>
          <w:p w14:paraId="46464F55" w14:textId="6D575669" w:rsidR="0011395C" w:rsidRPr="00952160" w:rsidRDefault="0011395C" w:rsidP="0011395C">
            <w:pPr>
              <w:jc w:val="center"/>
              <w:rPr>
                <w:szCs w:val="24"/>
              </w:rPr>
            </w:pPr>
            <w:r w:rsidRPr="00952160">
              <w:rPr>
                <w:szCs w:val="24"/>
              </w:rPr>
              <w:t>35 (1)</w:t>
            </w:r>
          </w:p>
        </w:tc>
        <w:tc>
          <w:tcPr>
            <w:tcW w:w="2409" w:type="dxa"/>
            <w:tcBorders>
              <w:left w:val="single" w:sz="4" w:space="0" w:color="auto"/>
            </w:tcBorders>
            <w:vAlign w:val="center"/>
          </w:tcPr>
          <w:p w14:paraId="490AA950" w14:textId="6D382C74" w:rsidR="0011395C" w:rsidRPr="00952160" w:rsidRDefault="0011395C" w:rsidP="0011395C">
            <w:pPr>
              <w:jc w:val="center"/>
              <w:rPr>
                <w:szCs w:val="24"/>
              </w:rPr>
            </w:pPr>
            <w:r w:rsidRPr="00952160">
              <w:rPr>
                <w:szCs w:val="24"/>
              </w:rPr>
              <w:t>140 (4)</w:t>
            </w:r>
          </w:p>
        </w:tc>
      </w:tr>
      <w:tr w:rsidR="0011395C" w:rsidRPr="00952160" w14:paraId="2314B2DE" w14:textId="1788BE1E" w:rsidTr="004D22AA">
        <w:trPr>
          <w:gridAfter w:val="1"/>
          <w:wAfter w:w="8" w:type="dxa"/>
          <w:trHeight w:val="50"/>
          <w:jc w:val="center"/>
        </w:trPr>
        <w:tc>
          <w:tcPr>
            <w:tcW w:w="2403" w:type="dxa"/>
            <w:tcBorders>
              <w:right w:val="single" w:sz="4" w:space="0" w:color="auto"/>
            </w:tcBorders>
          </w:tcPr>
          <w:p w14:paraId="276AFB19" w14:textId="77777777" w:rsidR="0011395C" w:rsidRPr="00952160" w:rsidRDefault="0011395C" w:rsidP="0011395C">
            <w:pPr>
              <w:rPr>
                <w:szCs w:val="24"/>
              </w:rPr>
            </w:pPr>
            <w:r w:rsidRPr="00952160">
              <w:rPr>
                <w:szCs w:val="24"/>
              </w:rPr>
              <w:t xml:space="preserve">Matematika </w:t>
            </w:r>
          </w:p>
        </w:tc>
        <w:tc>
          <w:tcPr>
            <w:tcW w:w="1130" w:type="dxa"/>
            <w:tcBorders>
              <w:left w:val="single" w:sz="4" w:space="0" w:color="auto"/>
              <w:right w:val="single" w:sz="4" w:space="0" w:color="auto"/>
            </w:tcBorders>
            <w:vAlign w:val="center"/>
          </w:tcPr>
          <w:p w14:paraId="4E2FA514" w14:textId="77777777" w:rsidR="0011395C" w:rsidRPr="00952160" w:rsidRDefault="0011395C" w:rsidP="0011395C">
            <w:pPr>
              <w:jc w:val="center"/>
              <w:rPr>
                <w:szCs w:val="24"/>
              </w:rPr>
            </w:pPr>
            <w:r w:rsidRPr="00952160">
              <w:rPr>
                <w:szCs w:val="24"/>
              </w:rPr>
              <w:t>140 (4)</w:t>
            </w:r>
          </w:p>
        </w:tc>
        <w:tc>
          <w:tcPr>
            <w:tcW w:w="1276" w:type="dxa"/>
            <w:tcBorders>
              <w:left w:val="single" w:sz="4" w:space="0" w:color="auto"/>
              <w:right w:val="single" w:sz="4" w:space="0" w:color="auto"/>
            </w:tcBorders>
            <w:vAlign w:val="center"/>
          </w:tcPr>
          <w:p w14:paraId="14DCD68C" w14:textId="77777777" w:rsidR="0011395C" w:rsidRPr="00952160" w:rsidRDefault="0011395C" w:rsidP="0011395C">
            <w:pPr>
              <w:jc w:val="center"/>
              <w:rPr>
                <w:szCs w:val="24"/>
              </w:rPr>
            </w:pPr>
            <w:r w:rsidRPr="00952160">
              <w:rPr>
                <w:szCs w:val="24"/>
              </w:rPr>
              <w:t>175 (5)</w:t>
            </w:r>
          </w:p>
        </w:tc>
        <w:tc>
          <w:tcPr>
            <w:tcW w:w="1275" w:type="dxa"/>
            <w:tcBorders>
              <w:left w:val="single" w:sz="4" w:space="0" w:color="auto"/>
              <w:right w:val="single" w:sz="4" w:space="0" w:color="auto"/>
            </w:tcBorders>
            <w:vAlign w:val="center"/>
          </w:tcPr>
          <w:p w14:paraId="771F6A02" w14:textId="77777777" w:rsidR="0011395C" w:rsidRPr="00952160" w:rsidRDefault="0011395C" w:rsidP="0011395C">
            <w:pPr>
              <w:jc w:val="center"/>
              <w:rPr>
                <w:szCs w:val="24"/>
              </w:rPr>
            </w:pPr>
            <w:r w:rsidRPr="00952160">
              <w:rPr>
                <w:szCs w:val="24"/>
              </w:rPr>
              <w:t>175 (5)</w:t>
            </w:r>
          </w:p>
        </w:tc>
        <w:tc>
          <w:tcPr>
            <w:tcW w:w="1282" w:type="dxa"/>
            <w:tcBorders>
              <w:left w:val="single" w:sz="4" w:space="0" w:color="auto"/>
              <w:right w:val="single" w:sz="4" w:space="0" w:color="auto"/>
            </w:tcBorders>
            <w:vAlign w:val="center"/>
          </w:tcPr>
          <w:p w14:paraId="0B32D4ED" w14:textId="77777777" w:rsidR="0011395C" w:rsidRPr="00952160" w:rsidRDefault="0011395C" w:rsidP="0011395C">
            <w:pPr>
              <w:jc w:val="center"/>
              <w:rPr>
                <w:szCs w:val="24"/>
              </w:rPr>
            </w:pPr>
            <w:r w:rsidRPr="00952160">
              <w:rPr>
                <w:szCs w:val="24"/>
              </w:rPr>
              <w:t>175 (5)</w:t>
            </w:r>
          </w:p>
        </w:tc>
        <w:tc>
          <w:tcPr>
            <w:tcW w:w="2409" w:type="dxa"/>
            <w:tcBorders>
              <w:left w:val="single" w:sz="4" w:space="0" w:color="auto"/>
              <w:bottom w:val="single" w:sz="4" w:space="0" w:color="auto"/>
            </w:tcBorders>
            <w:vAlign w:val="center"/>
          </w:tcPr>
          <w:p w14:paraId="73F235E6" w14:textId="26BFB890" w:rsidR="0011395C" w:rsidRPr="00952160" w:rsidRDefault="0011395C" w:rsidP="0011395C">
            <w:pPr>
              <w:jc w:val="center"/>
              <w:rPr>
                <w:szCs w:val="24"/>
              </w:rPr>
            </w:pPr>
            <w:r w:rsidRPr="00952160">
              <w:rPr>
                <w:szCs w:val="24"/>
              </w:rPr>
              <w:t>665 (19)</w:t>
            </w:r>
          </w:p>
        </w:tc>
      </w:tr>
      <w:tr w:rsidR="0011395C" w:rsidRPr="00952160" w14:paraId="754E3C83" w14:textId="77777777" w:rsidTr="004D22AA">
        <w:trPr>
          <w:gridAfter w:val="1"/>
          <w:wAfter w:w="8" w:type="dxa"/>
          <w:trHeight w:val="80"/>
          <w:jc w:val="center"/>
        </w:trPr>
        <w:tc>
          <w:tcPr>
            <w:tcW w:w="2403" w:type="dxa"/>
            <w:tcBorders>
              <w:right w:val="single" w:sz="4" w:space="0" w:color="auto"/>
            </w:tcBorders>
          </w:tcPr>
          <w:p w14:paraId="6C1EB05C" w14:textId="77777777" w:rsidR="0011395C" w:rsidRPr="00952160" w:rsidRDefault="0011395C" w:rsidP="0011395C">
            <w:pPr>
              <w:rPr>
                <w:szCs w:val="24"/>
              </w:rPr>
            </w:pPr>
            <w:r w:rsidRPr="00952160">
              <w:rPr>
                <w:szCs w:val="24"/>
              </w:rPr>
              <w:t xml:space="preserve">Technologijos </w:t>
            </w:r>
          </w:p>
        </w:tc>
        <w:tc>
          <w:tcPr>
            <w:tcW w:w="1130" w:type="dxa"/>
            <w:tcBorders>
              <w:left w:val="single" w:sz="4" w:space="0" w:color="auto"/>
              <w:right w:val="single" w:sz="4" w:space="0" w:color="auto"/>
            </w:tcBorders>
            <w:vAlign w:val="center"/>
          </w:tcPr>
          <w:p w14:paraId="70609EB9" w14:textId="77777777" w:rsidR="0011395C" w:rsidRPr="00952160" w:rsidRDefault="0011395C" w:rsidP="0011395C">
            <w:pPr>
              <w:jc w:val="center"/>
              <w:rPr>
                <w:szCs w:val="24"/>
              </w:rPr>
            </w:pPr>
            <w:r w:rsidRPr="00952160">
              <w:rPr>
                <w:szCs w:val="24"/>
              </w:rPr>
              <w:t>35 (1)</w:t>
            </w:r>
          </w:p>
        </w:tc>
        <w:tc>
          <w:tcPr>
            <w:tcW w:w="1276" w:type="dxa"/>
            <w:tcBorders>
              <w:left w:val="single" w:sz="4" w:space="0" w:color="auto"/>
              <w:right w:val="single" w:sz="4" w:space="0" w:color="auto"/>
            </w:tcBorders>
          </w:tcPr>
          <w:p w14:paraId="45B60F3A" w14:textId="476C4A71" w:rsidR="0011395C" w:rsidRPr="00952160" w:rsidRDefault="0011395C" w:rsidP="0011395C">
            <w:pPr>
              <w:jc w:val="center"/>
              <w:rPr>
                <w:szCs w:val="24"/>
              </w:rPr>
            </w:pPr>
            <w:r w:rsidRPr="00952160">
              <w:rPr>
                <w:szCs w:val="24"/>
              </w:rPr>
              <w:t>35 (1)</w:t>
            </w:r>
          </w:p>
        </w:tc>
        <w:tc>
          <w:tcPr>
            <w:tcW w:w="1275" w:type="dxa"/>
            <w:tcBorders>
              <w:left w:val="single" w:sz="4" w:space="0" w:color="auto"/>
              <w:right w:val="single" w:sz="4" w:space="0" w:color="auto"/>
            </w:tcBorders>
          </w:tcPr>
          <w:p w14:paraId="7472ECD3" w14:textId="1DA93AE2" w:rsidR="0011395C" w:rsidRPr="00952160" w:rsidRDefault="0011395C" w:rsidP="0011395C">
            <w:pPr>
              <w:jc w:val="center"/>
              <w:rPr>
                <w:szCs w:val="24"/>
              </w:rPr>
            </w:pPr>
            <w:r w:rsidRPr="00952160">
              <w:rPr>
                <w:szCs w:val="24"/>
              </w:rPr>
              <w:t>35 (1)</w:t>
            </w:r>
          </w:p>
        </w:tc>
        <w:tc>
          <w:tcPr>
            <w:tcW w:w="1282" w:type="dxa"/>
            <w:tcBorders>
              <w:left w:val="single" w:sz="4" w:space="0" w:color="auto"/>
              <w:right w:val="single" w:sz="4" w:space="0" w:color="auto"/>
            </w:tcBorders>
          </w:tcPr>
          <w:p w14:paraId="77F442CD" w14:textId="642777BB" w:rsidR="0011395C" w:rsidRPr="00952160" w:rsidRDefault="0011395C" w:rsidP="0011395C">
            <w:pPr>
              <w:jc w:val="center"/>
              <w:rPr>
                <w:szCs w:val="24"/>
              </w:rPr>
            </w:pPr>
            <w:r w:rsidRPr="00952160">
              <w:rPr>
                <w:szCs w:val="24"/>
              </w:rPr>
              <w:t>35 (1)</w:t>
            </w:r>
          </w:p>
        </w:tc>
        <w:tc>
          <w:tcPr>
            <w:tcW w:w="2409" w:type="dxa"/>
            <w:tcBorders>
              <w:left w:val="single" w:sz="4" w:space="0" w:color="auto"/>
            </w:tcBorders>
            <w:vAlign w:val="center"/>
          </w:tcPr>
          <w:p w14:paraId="35E38ABD" w14:textId="398A0A79" w:rsidR="0011395C" w:rsidRPr="00952160" w:rsidRDefault="0011395C" w:rsidP="0011395C">
            <w:pPr>
              <w:jc w:val="center"/>
              <w:rPr>
                <w:szCs w:val="24"/>
              </w:rPr>
            </w:pPr>
            <w:r w:rsidRPr="00952160">
              <w:rPr>
                <w:szCs w:val="24"/>
              </w:rPr>
              <w:t>140 (4)</w:t>
            </w:r>
          </w:p>
        </w:tc>
      </w:tr>
      <w:tr w:rsidR="0011395C" w:rsidRPr="00952160" w14:paraId="6A03532D" w14:textId="77777777" w:rsidTr="004D22AA">
        <w:trPr>
          <w:trHeight w:val="311"/>
          <w:jc w:val="center"/>
        </w:trPr>
        <w:tc>
          <w:tcPr>
            <w:tcW w:w="9783" w:type="dxa"/>
            <w:gridSpan w:val="7"/>
          </w:tcPr>
          <w:p w14:paraId="6FC169C3" w14:textId="3D3B6FA7" w:rsidR="0011395C" w:rsidRPr="00952160" w:rsidRDefault="0011395C" w:rsidP="0011395C">
            <w:pPr>
              <w:spacing w:after="160" w:line="259" w:lineRule="auto"/>
              <w:jc w:val="center"/>
              <w:rPr>
                <w:szCs w:val="24"/>
              </w:rPr>
            </w:pPr>
            <w:r w:rsidRPr="00952160">
              <w:rPr>
                <w:szCs w:val="24"/>
              </w:rPr>
              <w:lastRenderedPageBreak/>
              <w:t>Meninis ugdymas</w:t>
            </w:r>
          </w:p>
        </w:tc>
      </w:tr>
      <w:tr w:rsidR="0011395C" w:rsidRPr="00952160" w14:paraId="487739DF" w14:textId="77777777" w:rsidTr="004D22AA">
        <w:trPr>
          <w:gridAfter w:val="1"/>
          <w:wAfter w:w="8" w:type="dxa"/>
          <w:trHeight w:val="235"/>
          <w:jc w:val="center"/>
        </w:trPr>
        <w:tc>
          <w:tcPr>
            <w:tcW w:w="2403" w:type="dxa"/>
            <w:tcBorders>
              <w:right w:val="single" w:sz="4" w:space="0" w:color="auto"/>
            </w:tcBorders>
          </w:tcPr>
          <w:p w14:paraId="1C9AD093" w14:textId="07086FB4" w:rsidR="0011395C" w:rsidRPr="00952160" w:rsidRDefault="0011395C" w:rsidP="0011395C">
            <w:pPr>
              <w:rPr>
                <w:szCs w:val="24"/>
              </w:rPr>
            </w:pPr>
            <w:r w:rsidRPr="00952160">
              <w:rPr>
                <w:szCs w:val="24"/>
              </w:rPr>
              <w:t xml:space="preserve">Dailė </w:t>
            </w:r>
          </w:p>
        </w:tc>
        <w:tc>
          <w:tcPr>
            <w:tcW w:w="1130" w:type="dxa"/>
            <w:tcBorders>
              <w:left w:val="single" w:sz="4" w:space="0" w:color="auto"/>
              <w:right w:val="single" w:sz="4" w:space="0" w:color="auto"/>
            </w:tcBorders>
            <w:vAlign w:val="center"/>
          </w:tcPr>
          <w:p w14:paraId="66338435" w14:textId="77777777" w:rsidR="0011395C" w:rsidRPr="00952160" w:rsidRDefault="0011395C" w:rsidP="0011395C">
            <w:pPr>
              <w:jc w:val="center"/>
              <w:rPr>
                <w:szCs w:val="24"/>
              </w:rPr>
            </w:pPr>
            <w:r w:rsidRPr="00952160">
              <w:rPr>
                <w:szCs w:val="24"/>
              </w:rPr>
              <w:t>35 (1)</w:t>
            </w:r>
          </w:p>
          <w:p w14:paraId="7A40481A" w14:textId="20402154" w:rsidR="0011395C" w:rsidRPr="00952160" w:rsidRDefault="0011395C" w:rsidP="0011395C">
            <w:pPr>
              <w:rPr>
                <w:szCs w:val="24"/>
              </w:rPr>
            </w:pPr>
          </w:p>
        </w:tc>
        <w:tc>
          <w:tcPr>
            <w:tcW w:w="1276" w:type="dxa"/>
            <w:tcBorders>
              <w:left w:val="single" w:sz="4" w:space="0" w:color="auto"/>
              <w:right w:val="single" w:sz="4" w:space="0" w:color="auto"/>
            </w:tcBorders>
          </w:tcPr>
          <w:p w14:paraId="0F1B1033" w14:textId="03F1EEE6" w:rsidR="0011395C" w:rsidRPr="00952160" w:rsidRDefault="0011395C" w:rsidP="0011395C">
            <w:pPr>
              <w:jc w:val="center"/>
              <w:rPr>
                <w:szCs w:val="24"/>
              </w:rPr>
            </w:pPr>
            <w:r w:rsidRPr="00952160">
              <w:rPr>
                <w:szCs w:val="24"/>
              </w:rPr>
              <w:t>35 (1)</w:t>
            </w:r>
          </w:p>
        </w:tc>
        <w:tc>
          <w:tcPr>
            <w:tcW w:w="1275" w:type="dxa"/>
            <w:tcBorders>
              <w:left w:val="single" w:sz="4" w:space="0" w:color="auto"/>
              <w:right w:val="single" w:sz="4" w:space="0" w:color="auto"/>
            </w:tcBorders>
          </w:tcPr>
          <w:p w14:paraId="1C4926A8" w14:textId="1F389696" w:rsidR="0011395C" w:rsidRPr="00952160" w:rsidRDefault="0011395C" w:rsidP="0011395C">
            <w:pPr>
              <w:jc w:val="center"/>
              <w:rPr>
                <w:szCs w:val="24"/>
              </w:rPr>
            </w:pPr>
            <w:r w:rsidRPr="00952160">
              <w:rPr>
                <w:szCs w:val="24"/>
              </w:rPr>
              <w:t>35 (1)</w:t>
            </w:r>
          </w:p>
        </w:tc>
        <w:tc>
          <w:tcPr>
            <w:tcW w:w="1282" w:type="dxa"/>
            <w:tcBorders>
              <w:left w:val="single" w:sz="4" w:space="0" w:color="auto"/>
              <w:right w:val="single" w:sz="4" w:space="0" w:color="auto"/>
            </w:tcBorders>
          </w:tcPr>
          <w:p w14:paraId="3D5CC25D" w14:textId="08C4E0D5" w:rsidR="0011395C" w:rsidRPr="00952160" w:rsidRDefault="0011395C" w:rsidP="0011395C">
            <w:pPr>
              <w:jc w:val="center"/>
              <w:rPr>
                <w:szCs w:val="24"/>
              </w:rPr>
            </w:pPr>
            <w:r w:rsidRPr="00952160">
              <w:rPr>
                <w:szCs w:val="24"/>
              </w:rPr>
              <w:t>35 (1)</w:t>
            </w:r>
          </w:p>
        </w:tc>
        <w:tc>
          <w:tcPr>
            <w:tcW w:w="2409" w:type="dxa"/>
            <w:tcBorders>
              <w:left w:val="single" w:sz="4" w:space="0" w:color="auto"/>
            </w:tcBorders>
          </w:tcPr>
          <w:p w14:paraId="545127F8" w14:textId="36B4B514" w:rsidR="0011395C" w:rsidRPr="00952160" w:rsidRDefault="0011395C" w:rsidP="0011395C">
            <w:pPr>
              <w:jc w:val="center"/>
              <w:rPr>
                <w:szCs w:val="24"/>
              </w:rPr>
            </w:pPr>
            <w:r w:rsidRPr="00952160">
              <w:rPr>
                <w:szCs w:val="24"/>
              </w:rPr>
              <w:t>140 (4)</w:t>
            </w:r>
          </w:p>
        </w:tc>
      </w:tr>
      <w:tr w:rsidR="0011395C" w:rsidRPr="00952160" w14:paraId="0FDC2569" w14:textId="77777777" w:rsidTr="004D22AA">
        <w:trPr>
          <w:gridAfter w:val="1"/>
          <w:wAfter w:w="8" w:type="dxa"/>
          <w:trHeight w:val="321"/>
          <w:jc w:val="center"/>
        </w:trPr>
        <w:tc>
          <w:tcPr>
            <w:tcW w:w="2403" w:type="dxa"/>
            <w:tcBorders>
              <w:right w:val="single" w:sz="4" w:space="0" w:color="auto"/>
            </w:tcBorders>
          </w:tcPr>
          <w:p w14:paraId="360DC4C9" w14:textId="77777777" w:rsidR="0011395C" w:rsidRPr="00952160" w:rsidRDefault="0011395C" w:rsidP="0011395C">
            <w:pPr>
              <w:rPr>
                <w:szCs w:val="24"/>
              </w:rPr>
            </w:pPr>
            <w:r w:rsidRPr="00952160">
              <w:rPr>
                <w:szCs w:val="24"/>
              </w:rPr>
              <w:t xml:space="preserve">Muzika </w:t>
            </w:r>
          </w:p>
        </w:tc>
        <w:tc>
          <w:tcPr>
            <w:tcW w:w="1130" w:type="dxa"/>
            <w:tcBorders>
              <w:left w:val="single" w:sz="4" w:space="0" w:color="auto"/>
              <w:right w:val="single" w:sz="4" w:space="0" w:color="auto"/>
            </w:tcBorders>
          </w:tcPr>
          <w:p w14:paraId="49432AC3" w14:textId="77777777" w:rsidR="0011395C" w:rsidRPr="00952160" w:rsidRDefault="0011395C" w:rsidP="0011395C">
            <w:pPr>
              <w:jc w:val="center"/>
              <w:rPr>
                <w:szCs w:val="24"/>
              </w:rPr>
            </w:pPr>
            <w:r w:rsidRPr="00952160">
              <w:rPr>
                <w:szCs w:val="24"/>
              </w:rPr>
              <w:t>70 (2)</w:t>
            </w:r>
          </w:p>
        </w:tc>
        <w:tc>
          <w:tcPr>
            <w:tcW w:w="1276" w:type="dxa"/>
            <w:tcBorders>
              <w:left w:val="single" w:sz="4" w:space="0" w:color="auto"/>
              <w:right w:val="single" w:sz="4" w:space="0" w:color="auto"/>
            </w:tcBorders>
          </w:tcPr>
          <w:p w14:paraId="30CC4937" w14:textId="7366A4C6" w:rsidR="0011395C" w:rsidRPr="00952160" w:rsidRDefault="0011395C" w:rsidP="0011395C">
            <w:pPr>
              <w:jc w:val="center"/>
              <w:rPr>
                <w:szCs w:val="24"/>
              </w:rPr>
            </w:pPr>
            <w:r w:rsidRPr="00952160">
              <w:rPr>
                <w:szCs w:val="24"/>
              </w:rPr>
              <w:t>70 (2)</w:t>
            </w:r>
          </w:p>
        </w:tc>
        <w:tc>
          <w:tcPr>
            <w:tcW w:w="1275" w:type="dxa"/>
            <w:tcBorders>
              <w:left w:val="single" w:sz="4" w:space="0" w:color="auto"/>
              <w:right w:val="single" w:sz="4" w:space="0" w:color="auto"/>
            </w:tcBorders>
          </w:tcPr>
          <w:p w14:paraId="28219CAC" w14:textId="77777777" w:rsidR="0011395C" w:rsidRPr="00952160" w:rsidRDefault="0011395C" w:rsidP="0011395C">
            <w:pPr>
              <w:jc w:val="center"/>
              <w:rPr>
                <w:szCs w:val="24"/>
              </w:rPr>
            </w:pPr>
            <w:r w:rsidRPr="00952160">
              <w:rPr>
                <w:szCs w:val="24"/>
              </w:rPr>
              <w:t>70 (2)</w:t>
            </w:r>
          </w:p>
        </w:tc>
        <w:tc>
          <w:tcPr>
            <w:tcW w:w="1282" w:type="dxa"/>
            <w:tcBorders>
              <w:left w:val="single" w:sz="4" w:space="0" w:color="auto"/>
              <w:right w:val="single" w:sz="4" w:space="0" w:color="auto"/>
            </w:tcBorders>
          </w:tcPr>
          <w:p w14:paraId="2C843639" w14:textId="4DD3C1EF" w:rsidR="0011395C" w:rsidRPr="00952160" w:rsidRDefault="002A3334" w:rsidP="0011395C">
            <w:pPr>
              <w:jc w:val="center"/>
              <w:rPr>
                <w:szCs w:val="24"/>
              </w:rPr>
            </w:pPr>
            <w:r w:rsidRPr="00952160">
              <w:rPr>
                <w:szCs w:val="24"/>
              </w:rPr>
              <w:t>70</w:t>
            </w:r>
            <w:r w:rsidR="0011395C" w:rsidRPr="00952160">
              <w:rPr>
                <w:szCs w:val="24"/>
              </w:rPr>
              <w:t xml:space="preserve"> (</w:t>
            </w:r>
            <w:r w:rsidRPr="00952160">
              <w:rPr>
                <w:szCs w:val="24"/>
              </w:rPr>
              <w:t>2</w:t>
            </w:r>
            <w:r w:rsidR="0011395C" w:rsidRPr="00952160">
              <w:rPr>
                <w:szCs w:val="24"/>
              </w:rPr>
              <w:t>)</w:t>
            </w:r>
          </w:p>
        </w:tc>
        <w:tc>
          <w:tcPr>
            <w:tcW w:w="2409" w:type="dxa"/>
            <w:tcBorders>
              <w:left w:val="single" w:sz="4" w:space="0" w:color="auto"/>
            </w:tcBorders>
          </w:tcPr>
          <w:p w14:paraId="73D6BB4B" w14:textId="3F311D3B" w:rsidR="0011395C" w:rsidRPr="00952160" w:rsidRDefault="0011395C" w:rsidP="0011395C">
            <w:pPr>
              <w:jc w:val="center"/>
              <w:rPr>
                <w:szCs w:val="24"/>
              </w:rPr>
            </w:pPr>
            <w:r w:rsidRPr="00952160">
              <w:rPr>
                <w:szCs w:val="24"/>
              </w:rPr>
              <w:t>2</w:t>
            </w:r>
            <w:r w:rsidR="002A3334" w:rsidRPr="00952160">
              <w:rPr>
                <w:szCs w:val="24"/>
              </w:rPr>
              <w:t>80</w:t>
            </w:r>
            <w:r w:rsidRPr="00952160">
              <w:rPr>
                <w:szCs w:val="24"/>
              </w:rPr>
              <w:t xml:space="preserve"> (</w:t>
            </w:r>
            <w:r w:rsidR="002A3334" w:rsidRPr="00952160">
              <w:rPr>
                <w:szCs w:val="24"/>
              </w:rPr>
              <w:t>8</w:t>
            </w:r>
            <w:r w:rsidRPr="00952160">
              <w:rPr>
                <w:szCs w:val="24"/>
              </w:rPr>
              <w:t>)</w:t>
            </w:r>
          </w:p>
        </w:tc>
      </w:tr>
      <w:tr w:rsidR="0011395C" w:rsidRPr="00952160" w14:paraId="22B236CC" w14:textId="77777777" w:rsidTr="00DA3866">
        <w:trPr>
          <w:trHeight w:val="210"/>
          <w:jc w:val="center"/>
        </w:trPr>
        <w:tc>
          <w:tcPr>
            <w:tcW w:w="9783" w:type="dxa"/>
            <w:gridSpan w:val="7"/>
          </w:tcPr>
          <w:p w14:paraId="6EE001CE" w14:textId="2358E4C9" w:rsidR="0011395C" w:rsidRPr="00952160" w:rsidRDefault="0011395C" w:rsidP="0011395C">
            <w:pPr>
              <w:ind w:firstLine="567"/>
              <w:jc w:val="center"/>
              <w:rPr>
                <w:szCs w:val="24"/>
              </w:rPr>
            </w:pPr>
            <w:r w:rsidRPr="00952160">
              <w:rPr>
                <w:szCs w:val="24"/>
              </w:rPr>
              <w:t>Fizinis ir sveikatos ugdymas</w:t>
            </w:r>
          </w:p>
        </w:tc>
      </w:tr>
      <w:tr w:rsidR="0011395C" w:rsidRPr="00952160" w14:paraId="7BB112C4" w14:textId="77777777" w:rsidTr="00DA3866">
        <w:trPr>
          <w:gridAfter w:val="1"/>
          <w:wAfter w:w="8" w:type="dxa"/>
          <w:trHeight w:val="98"/>
          <w:jc w:val="center"/>
        </w:trPr>
        <w:tc>
          <w:tcPr>
            <w:tcW w:w="2403" w:type="dxa"/>
            <w:tcBorders>
              <w:right w:val="single" w:sz="4" w:space="0" w:color="auto"/>
            </w:tcBorders>
          </w:tcPr>
          <w:p w14:paraId="29ECE66F" w14:textId="07FE15F1" w:rsidR="0011395C" w:rsidRPr="00952160" w:rsidRDefault="0011395C" w:rsidP="0011395C">
            <w:pPr>
              <w:rPr>
                <w:szCs w:val="24"/>
              </w:rPr>
            </w:pPr>
            <w:r w:rsidRPr="00952160">
              <w:rPr>
                <w:szCs w:val="24"/>
              </w:rPr>
              <w:t xml:space="preserve">Fizinis ugdymas </w:t>
            </w:r>
          </w:p>
        </w:tc>
        <w:tc>
          <w:tcPr>
            <w:tcW w:w="1130" w:type="dxa"/>
            <w:tcBorders>
              <w:left w:val="single" w:sz="4" w:space="0" w:color="auto"/>
              <w:right w:val="single" w:sz="4" w:space="0" w:color="auto"/>
            </w:tcBorders>
            <w:vAlign w:val="center"/>
          </w:tcPr>
          <w:p w14:paraId="0050FE41" w14:textId="77777777" w:rsidR="0011395C" w:rsidRPr="00952160" w:rsidRDefault="0011395C" w:rsidP="0011395C">
            <w:pPr>
              <w:jc w:val="center"/>
              <w:rPr>
                <w:szCs w:val="24"/>
              </w:rPr>
            </w:pPr>
            <w:r w:rsidRPr="00952160">
              <w:rPr>
                <w:szCs w:val="24"/>
              </w:rPr>
              <w:t>105(3)</w:t>
            </w:r>
          </w:p>
        </w:tc>
        <w:tc>
          <w:tcPr>
            <w:tcW w:w="1276" w:type="dxa"/>
            <w:tcBorders>
              <w:left w:val="single" w:sz="4" w:space="0" w:color="auto"/>
              <w:right w:val="single" w:sz="4" w:space="0" w:color="auto"/>
            </w:tcBorders>
            <w:vAlign w:val="center"/>
          </w:tcPr>
          <w:p w14:paraId="3E36B37E" w14:textId="77777777" w:rsidR="0011395C" w:rsidRPr="00952160" w:rsidRDefault="0011395C" w:rsidP="0011395C">
            <w:pPr>
              <w:jc w:val="center"/>
              <w:rPr>
                <w:szCs w:val="24"/>
              </w:rPr>
            </w:pPr>
            <w:r w:rsidRPr="00952160">
              <w:rPr>
                <w:szCs w:val="24"/>
              </w:rPr>
              <w:t>105(3)</w:t>
            </w:r>
          </w:p>
        </w:tc>
        <w:tc>
          <w:tcPr>
            <w:tcW w:w="1275" w:type="dxa"/>
            <w:tcBorders>
              <w:left w:val="single" w:sz="4" w:space="0" w:color="auto"/>
              <w:right w:val="single" w:sz="4" w:space="0" w:color="auto"/>
            </w:tcBorders>
            <w:vAlign w:val="center"/>
          </w:tcPr>
          <w:p w14:paraId="5390C53C" w14:textId="77777777" w:rsidR="0011395C" w:rsidRPr="00952160" w:rsidRDefault="0011395C" w:rsidP="0011395C">
            <w:pPr>
              <w:jc w:val="center"/>
              <w:rPr>
                <w:szCs w:val="24"/>
              </w:rPr>
            </w:pPr>
            <w:r w:rsidRPr="00952160">
              <w:rPr>
                <w:szCs w:val="24"/>
              </w:rPr>
              <w:t>105 (3)</w:t>
            </w:r>
          </w:p>
        </w:tc>
        <w:tc>
          <w:tcPr>
            <w:tcW w:w="1282" w:type="dxa"/>
            <w:tcBorders>
              <w:left w:val="single" w:sz="4" w:space="0" w:color="auto"/>
              <w:right w:val="single" w:sz="4" w:space="0" w:color="auto"/>
            </w:tcBorders>
            <w:vAlign w:val="center"/>
          </w:tcPr>
          <w:p w14:paraId="73EB7C90" w14:textId="77777777" w:rsidR="0011395C" w:rsidRPr="00952160" w:rsidRDefault="0011395C" w:rsidP="0011395C">
            <w:pPr>
              <w:jc w:val="center"/>
              <w:rPr>
                <w:szCs w:val="24"/>
              </w:rPr>
            </w:pPr>
            <w:r w:rsidRPr="00952160">
              <w:rPr>
                <w:szCs w:val="24"/>
              </w:rPr>
              <w:t>105 (3)</w:t>
            </w:r>
          </w:p>
        </w:tc>
        <w:tc>
          <w:tcPr>
            <w:tcW w:w="2409" w:type="dxa"/>
            <w:tcBorders>
              <w:left w:val="single" w:sz="4" w:space="0" w:color="auto"/>
            </w:tcBorders>
            <w:vAlign w:val="center"/>
          </w:tcPr>
          <w:p w14:paraId="2C16A47D" w14:textId="77777777" w:rsidR="0011395C" w:rsidRPr="00952160" w:rsidRDefault="0011395C" w:rsidP="0011395C">
            <w:pPr>
              <w:jc w:val="center"/>
              <w:rPr>
                <w:szCs w:val="24"/>
              </w:rPr>
            </w:pPr>
            <w:r w:rsidRPr="00952160">
              <w:rPr>
                <w:szCs w:val="24"/>
              </w:rPr>
              <w:t>420 (12)</w:t>
            </w:r>
          </w:p>
        </w:tc>
      </w:tr>
      <w:tr w:rsidR="0011395C" w:rsidRPr="00952160" w14:paraId="73396F58" w14:textId="77777777" w:rsidTr="00DA3866">
        <w:trPr>
          <w:gridAfter w:val="1"/>
          <w:wAfter w:w="8" w:type="dxa"/>
          <w:trHeight w:val="98"/>
          <w:jc w:val="center"/>
        </w:trPr>
        <w:tc>
          <w:tcPr>
            <w:tcW w:w="2403" w:type="dxa"/>
            <w:tcBorders>
              <w:right w:val="single" w:sz="4" w:space="0" w:color="auto"/>
            </w:tcBorders>
          </w:tcPr>
          <w:p w14:paraId="2F041459" w14:textId="6F6EC1A9" w:rsidR="0011395C" w:rsidRPr="00952160" w:rsidRDefault="0011395C" w:rsidP="0011395C">
            <w:pPr>
              <w:rPr>
                <w:szCs w:val="24"/>
              </w:rPr>
            </w:pPr>
            <w:r w:rsidRPr="00952160">
              <w:rPr>
                <w:szCs w:val="24"/>
              </w:rPr>
              <w:t>Šokis</w:t>
            </w:r>
          </w:p>
        </w:tc>
        <w:tc>
          <w:tcPr>
            <w:tcW w:w="1130" w:type="dxa"/>
            <w:tcBorders>
              <w:left w:val="single" w:sz="4" w:space="0" w:color="auto"/>
              <w:right w:val="single" w:sz="4" w:space="0" w:color="auto"/>
            </w:tcBorders>
            <w:vAlign w:val="center"/>
          </w:tcPr>
          <w:p w14:paraId="4A8D67BC" w14:textId="260C983E" w:rsidR="0011395C" w:rsidRPr="00952160" w:rsidRDefault="0011395C" w:rsidP="0011395C">
            <w:pPr>
              <w:jc w:val="center"/>
              <w:rPr>
                <w:szCs w:val="24"/>
              </w:rPr>
            </w:pPr>
            <w:r w:rsidRPr="00952160">
              <w:rPr>
                <w:szCs w:val="24"/>
              </w:rPr>
              <w:t>35 (1)</w:t>
            </w:r>
          </w:p>
        </w:tc>
        <w:tc>
          <w:tcPr>
            <w:tcW w:w="1276" w:type="dxa"/>
            <w:tcBorders>
              <w:left w:val="single" w:sz="4" w:space="0" w:color="auto"/>
              <w:right w:val="single" w:sz="4" w:space="0" w:color="auto"/>
            </w:tcBorders>
            <w:vAlign w:val="center"/>
          </w:tcPr>
          <w:p w14:paraId="2DD16320" w14:textId="68376CF2" w:rsidR="0011395C" w:rsidRPr="00952160" w:rsidRDefault="0011395C" w:rsidP="0011395C">
            <w:pPr>
              <w:jc w:val="center"/>
              <w:rPr>
                <w:i/>
                <w:szCs w:val="24"/>
              </w:rPr>
            </w:pPr>
            <w:r w:rsidRPr="00952160">
              <w:rPr>
                <w:i/>
                <w:szCs w:val="24"/>
              </w:rPr>
              <w:t>35 (1)</w:t>
            </w:r>
          </w:p>
        </w:tc>
        <w:tc>
          <w:tcPr>
            <w:tcW w:w="1275" w:type="dxa"/>
            <w:tcBorders>
              <w:left w:val="single" w:sz="4" w:space="0" w:color="auto"/>
              <w:right w:val="single" w:sz="4" w:space="0" w:color="auto"/>
            </w:tcBorders>
            <w:vAlign w:val="center"/>
          </w:tcPr>
          <w:p w14:paraId="54D49592" w14:textId="3EAF2BA4" w:rsidR="0011395C" w:rsidRPr="00952160" w:rsidRDefault="0011395C" w:rsidP="0011395C">
            <w:pPr>
              <w:jc w:val="center"/>
              <w:rPr>
                <w:szCs w:val="24"/>
              </w:rPr>
            </w:pPr>
            <w:r w:rsidRPr="00952160">
              <w:rPr>
                <w:szCs w:val="24"/>
              </w:rPr>
              <w:t>35 (1)</w:t>
            </w:r>
          </w:p>
        </w:tc>
        <w:tc>
          <w:tcPr>
            <w:tcW w:w="1282" w:type="dxa"/>
            <w:tcBorders>
              <w:left w:val="single" w:sz="4" w:space="0" w:color="auto"/>
              <w:right w:val="single" w:sz="4" w:space="0" w:color="auto"/>
            </w:tcBorders>
            <w:vAlign w:val="center"/>
          </w:tcPr>
          <w:p w14:paraId="7A7ADECC" w14:textId="1D38E5CB" w:rsidR="0011395C" w:rsidRPr="00952160" w:rsidRDefault="0011395C" w:rsidP="0011395C">
            <w:pPr>
              <w:jc w:val="center"/>
              <w:rPr>
                <w:i/>
                <w:szCs w:val="24"/>
              </w:rPr>
            </w:pPr>
            <w:r w:rsidRPr="00952160">
              <w:rPr>
                <w:i/>
                <w:szCs w:val="24"/>
              </w:rPr>
              <w:t>35 (1)</w:t>
            </w:r>
          </w:p>
        </w:tc>
        <w:tc>
          <w:tcPr>
            <w:tcW w:w="2409" w:type="dxa"/>
            <w:tcBorders>
              <w:left w:val="single" w:sz="4" w:space="0" w:color="auto"/>
            </w:tcBorders>
            <w:vAlign w:val="center"/>
          </w:tcPr>
          <w:p w14:paraId="56C2335E" w14:textId="2F642755" w:rsidR="0011395C" w:rsidRPr="00952160" w:rsidRDefault="0011395C" w:rsidP="0011395C">
            <w:pPr>
              <w:jc w:val="center"/>
              <w:rPr>
                <w:szCs w:val="24"/>
              </w:rPr>
            </w:pPr>
            <w:r w:rsidRPr="00952160">
              <w:rPr>
                <w:szCs w:val="24"/>
              </w:rPr>
              <w:t>140 (4)</w:t>
            </w:r>
          </w:p>
        </w:tc>
      </w:tr>
      <w:tr w:rsidR="0011395C" w:rsidRPr="00952160" w14:paraId="0DD5D675" w14:textId="77777777" w:rsidTr="00DA3866">
        <w:trPr>
          <w:gridAfter w:val="1"/>
          <w:wAfter w:w="8" w:type="dxa"/>
          <w:trHeight w:val="300"/>
          <w:jc w:val="center"/>
        </w:trPr>
        <w:tc>
          <w:tcPr>
            <w:tcW w:w="2403" w:type="dxa"/>
            <w:tcBorders>
              <w:right w:val="single" w:sz="4" w:space="0" w:color="auto"/>
            </w:tcBorders>
          </w:tcPr>
          <w:p w14:paraId="42F60E3B" w14:textId="77777777" w:rsidR="0011395C" w:rsidRPr="00952160" w:rsidRDefault="0011395C" w:rsidP="0011395C">
            <w:pPr>
              <w:rPr>
                <w:szCs w:val="24"/>
              </w:rPr>
            </w:pPr>
            <w:r w:rsidRPr="00952160">
              <w:rPr>
                <w:szCs w:val="24"/>
              </w:rPr>
              <w:t xml:space="preserve">Iš viso privalomų pamokų skaičius per mokslo metus </w:t>
            </w:r>
          </w:p>
        </w:tc>
        <w:tc>
          <w:tcPr>
            <w:tcW w:w="1130" w:type="dxa"/>
            <w:tcBorders>
              <w:left w:val="single" w:sz="4" w:space="0" w:color="auto"/>
              <w:right w:val="single" w:sz="4" w:space="0" w:color="auto"/>
            </w:tcBorders>
            <w:vAlign w:val="center"/>
          </w:tcPr>
          <w:p w14:paraId="748CC313" w14:textId="6E86EC0C" w:rsidR="0011395C" w:rsidRPr="00952160" w:rsidRDefault="0011395C" w:rsidP="0011395C">
            <w:pPr>
              <w:jc w:val="center"/>
              <w:rPr>
                <w:szCs w:val="24"/>
              </w:rPr>
            </w:pPr>
            <w:r w:rsidRPr="00952160">
              <w:rPr>
                <w:szCs w:val="24"/>
              </w:rPr>
              <w:t>945 (27)</w:t>
            </w:r>
          </w:p>
        </w:tc>
        <w:tc>
          <w:tcPr>
            <w:tcW w:w="1276" w:type="dxa"/>
            <w:tcBorders>
              <w:left w:val="single" w:sz="4" w:space="0" w:color="auto"/>
              <w:right w:val="single" w:sz="4" w:space="0" w:color="auto"/>
            </w:tcBorders>
            <w:vAlign w:val="center"/>
          </w:tcPr>
          <w:p w14:paraId="5724A158" w14:textId="147F6592" w:rsidR="0011395C" w:rsidRPr="00952160" w:rsidRDefault="0011395C" w:rsidP="0011395C">
            <w:pPr>
              <w:jc w:val="center"/>
              <w:rPr>
                <w:szCs w:val="24"/>
              </w:rPr>
            </w:pPr>
            <w:r w:rsidRPr="00952160">
              <w:rPr>
                <w:szCs w:val="24"/>
              </w:rPr>
              <w:t>10</w:t>
            </w:r>
            <w:r w:rsidR="002A3334" w:rsidRPr="00952160">
              <w:rPr>
                <w:szCs w:val="24"/>
              </w:rPr>
              <w:t>50</w:t>
            </w:r>
            <w:r w:rsidRPr="00952160">
              <w:rPr>
                <w:szCs w:val="24"/>
              </w:rPr>
              <w:t xml:space="preserve"> (</w:t>
            </w:r>
            <w:r w:rsidR="002A3334" w:rsidRPr="00952160">
              <w:rPr>
                <w:szCs w:val="24"/>
              </w:rPr>
              <w:t>30</w:t>
            </w:r>
            <w:r w:rsidRPr="00952160">
              <w:rPr>
                <w:szCs w:val="24"/>
              </w:rPr>
              <w:t>)</w:t>
            </w:r>
          </w:p>
        </w:tc>
        <w:tc>
          <w:tcPr>
            <w:tcW w:w="1275" w:type="dxa"/>
            <w:tcBorders>
              <w:left w:val="single" w:sz="4" w:space="0" w:color="auto"/>
              <w:right w:val="single" w:sz="4" w:space="0" w:color="auto"/>
            </w:tcBorders>
            <w:vAlign w:val="center"/>
          </w:tcPr>
          <w:p w14:paraId="334E871C" w14:textId="51D5E27C" w:rsidR="0011395C" w:rsidRPr="00952160" w:rsidRDefault="0011395C" w:rsidP="0011395C">
            <w:pPr>
              <w:jc w:val="center"/>
              <w:rPr>
                <w:szCs w:val="24"/>
              </w:rPr>
            </w:pPr>
            <w:r w:rsidRPr="00952160">
              <w:rPr>
                <w:szCs w:val="24"/>
              </w:rPr>
              <w:t>1050 (30)</w:t>
            </w:r>
          </w:p>
        </w:tc>
        <w:tc>
          <w:tcPr>
            <w:tcW w:w="1282" w:type="dxa"/>
            <w:tcBorders>
              <w:left w:val="single" w:sz="4" w:space="0" w:color="auto"/>
              <w:right w:val="single" w:sz="4" w:space="0" w:color="auto"/>
            </w:tcBorders>
          </w:tcPr>
          <w:p w14:paraId="64627523" w14:textId="77777777" w:rsidR="0011395C" w:rsidRPr="00952160" w:rsidRDefault="0011395C" w:rsidP="0011395C">
            <w:pPr>
              <w:jc w:val="center"/>
              <w:rPr>
                <w:szCs w:val="24"/>
              </w:rPr>
            </w:pPr>
          </w:p>
          <w:p w14:paraId="66A2045A" w14:textId="4BF9B95F" w:rsidR="0011395C" w:rsidRPr="00952160" w:rsidRDefault="0011395C" w:rsidP="0011395C">
            <w:pPr>
              <w:jc w:val="center"/>
              <w:rPr>
                <w:szCs w:val="24"/>
              </w:rPr>
            </w:pPr>
            <w:r w:rsidRPr="00952160">
              <w:rPr>
                <w:szCs w:val="24"/>
              </w:rPr>
              <w:t>10</w:t>
            </w:r>
            <w:r w:rsidR="002A3334" w:rsidRPr="00952160">
              <w:rPr>
                <w:szCs w:val="24"/>
              </w:rPr>
              <w:t>50</w:t>
            </w:r>
            <w:r w:rsidRPr="00952160">
              <w:rPr>
                <w:szCs w:val="24"/>
              </w:rPr>
              <w:t xml:space="preserve"> (</w:t>
            </w:r>
            <w:r w:rsidR="002A3334" w:rsidRPr="00952160">
              <w:rPr>
                <w:szCs w:val="24"/>
              </w:rPr>
              <w:t>30</w:t>
            </w:r>
            <w:r w:rsidRPr="00952160">
              <w:rPr>
                <w:szCs w:val="24"/>
              </w:rPr>
              <w:t>)</w:t>
            </w:r>
          </w:p>
        </w:tc>
        <w:tc>
          <w:tcPr>
            <w:tcW w:w="2409" w:type="dxa"/>
            <w:tcBorders>
              <w:left w:val="single" w:sz="4" w:space="0" w:color="auto"/>
            </w:tcBorders>
            <w:vAlign w:val="center"/>
          </w:tcPr>
          <w:p w14:paraId="708DDFF6" w14:textId="7366FF74" w:rsidR="0011395C" w:rsidRPr="00952160" w:rsidRDefault="0011395C" w:rsidP="0011395C">
            <w:pPr>
              <w:jc w:val="center"/>
              <w:rPr>
                <w:szCs w:val="24"/>
              </w:rPr>
            </w:pPr>
            <w:r w:rsidRPr="00952160">
              <w:rPr>
                <w:szCs w:val="24"/>
              </w:rPr>
              <w:t>40</w:t>
            </w:r>
            <w:r w:rsidR="002A3334" w:rsidRPr="00952160">
              <w:rPr>
                <w:szCs w:val="24"/>
              </w:rPr>
              <w:t>9</w:t>
            </w:r>
            <w:r w:rsidRPr="00952160">
              <w:rPr>
                <w:szCs w:val="24"/>
              </w:rPr>
              <w:t>5 (11</w:t>
            </w:r>
            <w:r w:rsidR="002A3334" w:rsidRPr="00952160">
              <w:rPr>
                <w:szCs w:val="24"/>
              </w:rPr>
              <w:t>7</w:t>
            </w:r>
            <w:r w:rsidRPr="00952160">
              <w:rPr>
                <w:szCs w:val="24"/>
              </w:rPr>
              <w:t>)</w:t>
            </w:r>
          </w:p>
        </w:tc>
      </w:tr>
      <w:tr w:rsidR="0011395C" w:rsidRPr="00952160" w14:paraId="128476C4" w14:textId="77777777" w:rsidTr="00DA3866">
        <w:trPr>
          <w:gridAfter w:val="1"/>
          <w:wAfter w:w="8" w:type="dxa"/>
          <w:trHeight w:val="1148"/>
          <w:jc w:val="center"/>
        </w:trPr>
        <w:tc>
          <w:tcPr>
            <w:tcW w:w="2403" w:type="dxa"/>
            <w:tcBorders>
              <w:bottom w:val="single" w:sz="4" w:space="0" w:color="auto"/>
              <w:right w:val="single" w:sz="4" w:space="0" w:color="auto"/>
            </w:tcBorders>
          </w:tcPr>
          <w:p w14:paraId="5F91042B" w14:textId="23626D60" w:rsidR="0011395C" w:rsidRPr="00952160" w:rsidRDefault="0011395C" w:rsidP="0011395C">
            <w:pPr>
              <w:rPr>
                <w:szCs w:val="24"/>
              </w:rPr>
            </w:pPr>
          </w:p>
        </w:tc>
        <w:tc>
          <w:tcPr>
            <w:tcW w:w="1130" w:type="dxa"/>
            <w:tcBorders>
              <w:left w:val="single" w:sz="4" w:space="0" w:color="auto"/>
              <w:bottom w:val="single" w:sz="4" w:space="0" w:color="auto"/>
              <w:right w:val="single" w:sz="4" w:space="0" w:color="auto"/>
            </w:tcBorders>
            <w:vAlign w:val="center"/>
          </w:tcPr>
          <w:p w14:paraId="5959D244" w14:textId="32D7FF1B" w:rsidR="0011395C" w:rsidRPr="00952160" w:rsidRDefault="0011395C" w:rsidP="0011395C">
            <w:pPr>
              <w:jc w:val="center"/>
              <w:rPr>
                <w:szCs w:val="24"/>
              </w:rPr>
            </w:pPr>
          </w:p>
        </w:tc>
        <w:tc>
          <w:tcPr>
            <w:tcW w:w="1276" w:type="dxa"/>
            <w:tcBorders>
              <w:left w:val="single" w:sz="4" w:space="0" w:color="auto"/>
              <w:bottom w:val="single" w:sz="4" w:space="0" w:color="auto"/>
              <w:right w:val="single" w:sz="4" w:space="0" w:color="auto"/>
            </w:tcBorders>
            <w:vAlign w:val="center"/>
          </w:tcPr>
          <w:p w14:paraId="65E46314" w14:textId="6A936008" w:rsidR="0011395C" w:rsidRPr="00952160" w:rsidRDefault="0011395C" w:rsidP="0011395C">
            <w:pPr>
              <w:jc w:val="center"/>
              <w:rPr>
                <w:szCs w:val="24"/>
              </w:rPr>
            </w:pPr>
          </w:p>
        </w:tc>
        <w:tc>
          <w:tcPr>
            <w:tcW w:w="1275" w:type="dxa"/>
            <w:tcBorders>
              <w:left w:val="single" w:sz="4" w:space="0" w:color="auto"/>
              <w:bottom w:val="single" w:sz="4" w:space="0" w:color="auto"/>
              <w:right w:val="single" w:sz="4" w:space="0" w:color="auto"/>
            </w:tcBorders>
            <w:vAlign w:val="center"/>
          </w:tcPr>
          <w:p w14:paraId="05B9D115" w14:textId="31A6E45C" w:rsidR="0011395C" w:rsidRPr="00952160" w:rsidRDefault="0011395C" w:rsidP="0011395C">
            <w:pPr>
              <w:jc w:val="center"/>
              <w:rPr>
                <w:szCs w:val="24"/>
              </w:rPr>
            </w:pPr>
          </w:p>
        </w:tc>
        <w:tc>
          <w:tcPr>
            <w:tcW w:w="1282" w:type="dxa"/>
            <w:tcBorders>
              <w:left w:val="single" w:sz="4" w:space="0" w:color="auto"/>
              <w:bottom w:val="single" w:sz="4" w:space="0" w:color="auto"/>
              <w:right w:val="single" w:sz="4" w:space="0" w:color="auto"/>
            </w:tcBorders>
            <w:vAlign w:val="center"/>
          </w:tcPr>
          <w:p w14:paraId="4496CBCD" w14:textId="5E77B6A6" w:rsidR="0011395C" w:rsidRPr="00952160" w:rsidRDefault="0011395C" w:rsidP="0011395C">
            <w:pPr>
              <w:jc w:val="center"/>
              <w:rPr>
                <w:szCs w:val="24"/>
              </w:rPr>
            </w:pPr>
          </w:p>
        </w:tc>
        <w:tc>
          <w:tcPr>
            <w:tcW w:w="2409" w:type="dxa"/>
            <w:tcBorders>
              <w:left w:val="single" w:sz="4" w:space="0" w:color="auto"/>
              <w:bottom w:val="single" w:sz="4" w:space="0" w:color="auto"/>
            </w:tcBorders>
            <w:vAlign w:val="center"/>
          </w:tcPr>
          <w:p w14:paraId="681541A6" w14:textId="51630305" w:rsidR="0011395C" w:rsidRPr="00952160" w:rsidRDefault="0011395C" w:rsidP="0011395C">
            <w:pPr>
              <w:jc w:val="center"/>
              <w:rPr>
                <w:szCs w:val="24"/>
              </w:rPr>
            </w:pPr>
          </w:p>
        </w:tc>
      </w:tr>
      <w:tr w:rsidR="005C67C2" w:rsidRPr="00952160" w14:paraId="51960F60" w14:textId="77777777" w:rsidTr="00DA3866">
        <w:trPr>
          <w:gridAfter w:val="1"/>
          <w:wAfter w:w="8" w:type="dxa"/>
          <w:trHeight w:val="300"/>
          <w:jc w:val="center"/>
        </w:trPr>
        <w:tc>
          <w:tcPr>
            <w:tcW w:w="2403" w:type="dxa"/>
            <w:tcBorders>
              <w:right w:val="single" w:sz="4" w:space="0" w:color="auto"/>
            </w:tcBorders>
          </w:tcPr>
          <w:p w14:paraId="435D3A7E" w14:textId="7751AAB4" w:rsidR="005C67C2" w:rsidRPr="00952160" w:rsidRDefault="005C67C2" w:rsidP="0011395C">
            <w:pPr>
              <w:rPr>
                <w:szCs w:val="24"/>
              </w:rPr>
            </w:pPr>
            <w:r w:rsidRPr="00952160">
              <w:rPr>
                <w:szCs w:val="24"/>
              </w:rPr>
              <w:t>Neformalusis vaikų švietimas (lietuvių kalba)</w:t>
            </w:r>
          </w:p>
        </w:tc>
        <w:tc>
          <w:tcPr>
            <w:tcW w:w="1130" w:type="dxa"/>
            <w:tcBorders>
              <w:left w:val="single" w:sz="4" w:space="0" w:color="auto"/>
              <w:right w:val="single" w:sz="4" w:space="0" w:color="auto"/>
            </w:tcBorders>
            <w:vAlign w:val="center"/>
          </w:tcPr>
          <w:p w14:paraId="6A99D733" w14:textId="26DBBC62" w:rsidR="005C67C2" w:rsidRPr="00952160" w:rsidRDefault="005C67C2" w:rsidP="0011395C">
            <w:pPr>
              <w:jc w:val="center"/>
              <w:rPr>
                <w:szCs w:val="24"/>
              </w:rPr>
            </w:pPr>
            <w:r w:rsidRPr="00952160">
              <w:rPr>
                <w:szCs w:val="24"/>
              </w:rPr>
              <w:t>35 (</w:t>
            </w:r>
            <w:r w:rsidR="00C4459E" w:rsidRPr="00952160">
              <w:rPr>
                <w:szCs w:val="24"/>
              </w:rPr>
              <w:t>1</w:t>
            </w:r>
            <w:r w:rsidRPr="00952160">
              <w:rPr>
                <w:szCs w:val="24"/>
              </w:rPr>
              <w:t>)</w:t>
            </w:r>
          </w:p>
        </w:tc>
        <w:tc>
          <w:tcPr>
            <w:tcW w:w="1276" w:type="dxa"/>
            <w:tcBorders>
              <w:left w:val="single" w:sz="4" w:space="0" w:color="auto"/>
              <w:right w:val="single" w:sz="4" w:space="0" w:color="auto"/>
            </w:tcBorders>
            <w:vAlign w:val="center"/>
          </w:tcPr>
          <w:p w14:paraId="2AE1C128" w14:textId="07464A13" w:rsidR="005C67C2" w:rsidRPr="00952160" w:rsidRDefault="005C67C2" w:rsidP="0011395C">
            <w:pPr>
              <w:jc w:val="center"/>
              <w:rPr>
                <w:szCs w:val="24"/>
              </w:rPr>
            </w:pPr>
            <w:r w:rsidRPr="00952160">
              <w:rPr>
                <w:szCs w:val="24"/>
              </w:rPr>
              <w:t>35 (</w:t>
            </w:r>
            <w:r w:rsidR="00C4459E" w:rsidRPr="00952160">
              <w:rPr>
                <w:szCs w:val="24"/>
              </w:rPr>
              <w:t>1</w:t>
            </w:r>
            <w:r w:rsidRPr="00952160">
              <w:rPr>
                <w:szCs w:val="24"/>
              </w:rPr>
              <w:t>)</w:t>
            </w:r>
          </w:p>
        </w:tc>
        <w:tc>
          <w:tcPr>
            <w:tcW w:w="1275" w:type="dxa"/>
            <w:tcBorders>
              <w:left w:val="single" w:sz="4" w:space="0" w:color="auto"/>
              <w:right w:val="single" w:sz="4" w:space="0" w:color="auto"/>
            </w:tcBorders>
            <w:vAlign w:val="center"/>
          </w:tcPr>
          <w:p w14:paraId="31BBD826" w14:textId="1240EF8C" w:rsidR="005C67C2" w:rsidRPr="00952160" w:rsidRDefault="005C67C2" w:rsidP="0011395C">
            <w:pPr>
              <w:jc w:val="center"/>
              <w:rPr>
                <w:szCs w:val="24"/>
              </w:rPr>
            </w:pPr>
            <w:r w:rsidRPr="00952160">
              <w:rPr>
                <w:szCs w:val="24"/>
              </w:rPr>
              <w:t>35 (</w:t>
            </w:r>
            <w:r w:rsidR="00C4459E" w:rsidRPr="00952160">
              <w:rPr>
                <w:szCs w:val="24"/>
              </w:rPr>
              <w:t>1</w:t>
            </w:r>
            <w:r w:rsidRPr="00952160">
              <w:rPr>
                <w:szCs w:val="24"/>
              </w:rPr>
              <w:t>)</w:t>
            </w:r>
          </w:p>
        </w:tc>
        <w:tc>
          <w:tcPr>
            <w:tcW w:w="1282" w:type="dxa"/>
            <w:tcBorders>
              <w:left w:val="single" w:sz="4" w:space="0" w:color="auto"/>
              <w:right w:val="single" w:sz="4" w:space="0" w:color="auto"/>
            </w:tcBorders>
            <w:vAlign w:val="center"/>
          </w:tcPr>
          <w:p w14:paraId="0E6001A0" w14:textId="029B639A" w:rsidR="005C67C2" w:rsidRPr="00952160" w:rsidRDefault="00F37134" w:rsidP="0011395C">
            <w:pPr>
              <w:jc w:val="center"/>
              <w:rPr>
                <w:szCs w:val="24"/>
              </w:rPr>
            </w:pPr>
            <w:r w:rsidRPr="00952160">
              <w:rPr>
                <w:szCs w:val="24"/>
              </w:rPr>
              <w:t>70</w:t>
            </w:r>
            <w:r w:rsidR="005C67C2" w:rsidRPr="00952160">
              <w:rPr>
                <w:szCs w:val="24"/>
              </w:rPr>
              <w:t xml:space="preserve"> (</w:t>
            </w:r>
            <w:r w:rsidR="00C4459E" w:rsidRPr="00952160">
              <w:rPr>
                <w:szCs w:val="24"/>
              </w:rPr>
              <w:t>2</w:t>
            </w:r>
            <w:r w:rsidR="005C67C2" w:rsidRPr="00952160">
              <w:rPr>
                <w:szCs w:val="24"/>
              </w:rPr>
              <w:t>)</w:t>
            </w:r>
          </w:p>
        </w:tc>
        <w:tc>
          <w:tcPr>
            <w:tcW w:w="2409" w:type="dxa"/>
            <w:tcBorders>
              <w:left w:val="single" w:sz="4" w:space="0" w:color="auto"/>
            </w:tcBorders>
            <w:vAlign w:val="center"/>
          </w:tcPr>
          <w:p w14:paraId="142B061C" w14:textId="5190F029" w:rsidR="005C67C2" w:rsidRPr="00952160" w:rsidRDefault="00C4459E" w:rsidP="0011395C">
            <w:pPr>
              <w:jc w:val="center"/>
              <w:rPr>
                <w:szCs w:val="24"/>
              </w:rPr>
            </w:pPr>
            <w:r w:rsidRPr="00952160">
              <w:rPr>
                <w:szCs w:val="24"/>
              </w:rPr>
              <w:t>175</w:t>
            </w:r>
            <w:r w:rsidR="005C67C2" w:rsidRPr="00952160">
              <w:rPr>
                <w:szCs w:val="24"/>
              </w:rPr>
              <w:t xml:space="preserve"> (</w:t>
            </w:r>
            <w:r w:rsidRPr="00952160">
              <w:rPr>
                <w:szCs w:val="24"/>
              </w:rPr>
              <w:t>5</w:t>
            </w:r>
            <w:r w:rsidR="005C67C2" w:rsidRPr="00952160">
              <w:rPr>
                <w:szCs w:val="24"/>
              </w:rPr>
              <w:t>)</w:t>
            </w:r>
          </w:p>
        </w:tc>
      </w:tr>
      <w:tr w:rsidR="00A566EA" w:rsidRPr="00952160" w14:paraId="6C140314" w14:textId="77777777" w:rsidTr="00DA3866">
        <w:trPr>
          <w:gridAfter w:val="1"/>
          <w:wAfter w:w="8" w:type="dxa"/>
          <w:trHeight w:val="300"/>
          <w:jc w:val="center"/>
        </w:trPr>
        <w:tc>
          <w:tcPr>
            <w:tcW w:w="2403" w:type="dxa"/>
            <w:tcBorders>
              <w:right w:val="single" w:sz="4" w:space="0" w:color="auto"/>
            </w:tcBorders>
          </w:tcPr>
          <w:p w14:paraId="228C750A" w14:textId="28803EB1" w:rsidR="00A566EA" w:rsidRPr="00952160" w:rsidRDefault="00A566EA" w:rsidP="00A566EA">
            <w:pPr>
              <w:rPr>
                <w:szCs w:val="24"/>
              </w:rPr>
            </w:pPr>
            <w:r w:rsidRPr="00952160">
              <w:rPr>
                <w:szCs w:val="24"/>
              </w:rPr>
              <w:t>Neformalusis vaikų švietimas (anglų kalba)</w:t>
            </w:r>
          </w:p>
        </w:tc>
        <w:tc>
          <w:tcPr>
            <w:tcW w:w="1130" w:type="dxa"/>
            <w:tcBorders>
              <w:left w:val="single" w:sz="4" w:space="0" w:color="auto"/>
              <w:right w:val="single" w:sz="4" w:space="0" w:color="auto"/>
            </w:tcBorders>
            <w:vAlign w:val="center"/>
          </w:tcPr>
          <w:p w14:paraId="0172CE90" w14:textId="0E2AFFD0" w:rsidR="00A566EA" w:rsidRPr="00952160" w:rsidRDefault="00A566EA" w:rsidP="00A566EA">
            <w:pPr>
              <w:jc w:val="center"/>
              <w:rPr>
                <w:szCs w:val="24"/>
              </w:rPr>
            </w:pPr>
            <w:r w:rsidRPr="00952160">
              <w:rPr>
                <w:szCs w:val="24"/>
              </w:rPr>
              <w:t>35 (</w:t>
            </w:r>
            <w:r w:rsidR="00C4459E" w:rsidRPr="00952160">
              <w:rPr>
                <w:szCs w:val="24"/>
              </w:rPr>
              <w:t>1</w:t>
            </w:r>
            <w:r w:rsidRPr="00952160">
              <w:rPr>
                <w:szCs w:val="24"/>
              </w:rPr>
              <w:t>)</w:t>
            </w:r>
          </w:p>
        </w:tc>
        <w:tc>
          <w:tcPr>
            <w:tcW w:w="1276" w:type="dxa"/>
            <w:tcBorders>
              <w:left w:val="single" w:sz="4" w:space="0" w:color="auto"/>
              <w:right w:val="single" w:sz="4" w:space="0" w:color="auto"/>
            </w:tcBorders>
            <w:vAlign w:val="center"/>
          </w:tcPr>
          <w:p w14:paraId="2C6B1A31" w14:textId="77777777" w:rsidR="00A566EA" w:rsidRPr="00952160" w:rsidRDefault="00A566EA" w:rsidP="00A566EA">
            <w:pPr>
              <w:jc w:val="center"/>
              <w:rPr>
                <w:szCs w:val="24"/>
              </w:rPr>
            </w:pPr>
          </w:p>
        </w:tc>
        <w:tc>
          <w:tcPr>
            <w:tcW w:w="1275" w:type="dxa"/>
            <w:tcBorders>
              <w:left w:val="single" w:sz="4" w:space="0" w:color="auto"/>
              <w:right w:val="single" w:sz="4" w:space="0" w:color="auto"/>
            </w:tcBorders>
            <w:vAlign w:val="center"/>
          </w:tcPr>
          <w:p w14:paraId="23D8A644" w14:textId="22BFB951" w:rsidR="00A566EA" w:rsidRPr="00952160" w:rsidRDefault="00A566EA" w:rsidP="00A566EA">
            <w:pPr>
              <w:jc w:val="center"/>
              <w:rPr>
                <w:szCs w:val="24"/>
              </w:rPr>
            </w:pPr>
          </w:p>
        </w:tc>
        <w:tc>
          <w:tcPr>
            <w:tcW w:w="1282" w:type="dxa"/>
            <w:tcBorders>
              <w:left w:val="single" w:sz="4" w:space="0" w:color="auto"/>
              <w:right w:val="single" w:sz="4" w:space="0" w:color="auto"/>
            </w:tcBorders>
            <w:vAlign w:val="center"/>
          </w:tcPr>
          <w:p w14:paraId="496F433A" w14:textId="63252315" w:rsidR="00A566EA" w:rsidRPr="00952160" w:rsidRDefault="00A566EA" w:rsidP="00A566EA">
            <w:pPr>
              <w:jc w:val="center"/>
              <w:rPr>
                <w:szCs w:val="24"/>
              </w:rPr>
            </w:pPr>
          </w:p>
        </w:tc>
        <w:tc>
          <w:tcPr>
            <w:tcW w:w="2409" w:type="dxa"/>
            <w:vMerge w:val="restart"/>
            <w:tcBorders>
              <w:left w:val="single" w:sz="4" w:space="0" w:color="auto"/>
            </w:tcBorders>
            <w:vAlign w:val="center"/>
          </w:tcPr>
          <w:p w14:paraId="4C72D2F6" w14:textId="4B93BF85" w:rsidR="00A566EA" w:rsidRPr="00952160" w:rsidRDefault="00F37134" w:rsidP="00A566EA">
            <w:pPr>
              <w:jc w:val="center"/>
              <w:rPr>
                <w:szCs w:val="24"/>
              </w:rPr>
            </w:pPr>
            <w:r w:rsidRPr="00952160">
              <w:rPr>
                <w:szCs w:val="24"/>
              </w:rPr>
              <w:t>35</w:t>
            </w:r>
            <w:r w:rsidR="00A566EA" w:rsidRPr="00952160">
              <w:rPr>
                <w:szCs w:val="24"/>
              </w:rPr>
              <w:t xml:space="preserve"> (</w:t>
            </w:r>
            <w:r w:rsidRPr="00952160">
              <w:rPr>
                <w:szCs w:val="24"/>
              </w:rPr>
              <w:t>1</w:t>
            </w:r>
            <w:r w:rsidR="00A566EA" w:rsidRPr="00952160">
              <w:rPr>
                <w:szCs w:val="24"/>
              </w:rPr>
              <w:t>)</w:t>
            </w:r>
          </w:p>
        </w:tc>
      </w:tr>
      <w:tr w:rsidR="00A566EA" w:rsidRPr="00952160" w14:paraId="4FD6A6EE" w14:textId="77777777" w:rsidTr="000A170D">
        <w:trPr>
          <w:gridAfter w:val="1"/>
          <w:wAfter w:w="8" w:type="dxa"/>
          <w:trHeight w:val="300"/>
          <w:jc w:val="center"/>
        </w:trPr>
        <w:tc>
          <w:tcPr>
            <w:tcW w:w="2403" w:type="dxa"/>
            <w:tcBorders>
              <w:right w:val="single" w:sz="4" w:space="0" w:color="auto"/>
            </w:tcBorders>
            <w:shd w:val="clear" w:color="auto" w:fill="auto"/>
          </w:tcPr>
          <w:p w14:paraId="3B653382" w14:textId="2A4C8444" w:rsidR="00A566EA" w:rsidRPr="00952160" w:rsidRDefault="00A566EA" w:rsidP="00A566EA">
            <w:pPr>
              <w:rPr>
                <w:strike/>
                <w:szCs w:val="24"/>
              </w:rPr>
            </w:pPr>
            <w:r w:rsidRPr="00952160">
              <w:rPr>
                <w:strike/>
                <w:szCs w:val="24"/>
              </w:rPr>
              <w:t>Neformalusis vaikų švietimas (šokis)</w:t>
            </w:r>
          </w:p>
        </w:tc>
        <w:tc>
          <w:tcPr>
            <w:tcW w:w="1130" w:type="dxa"/>
            <w:tcBorders>
              <w:left w:val="single" w:sz="4" w:space="0" w:color="auto"/>
              <w:right w:val="single" w:sz="4" w:space="0" w:color="auto"/>
            </w:tcBorders>
            <w:vAlign w:val="center"/>
          </w:tcPr>
          <w:p w14:paraId="3475DBEB" w14:textId="4DD43B9D" w:rsidR="00A566EA" w:rsidRPr="00952160" w:rsidRDefault="00A566EA" w:rsidP="00A566EA">
            <w:pPr>
              <w:jc w:val="center"/>
              <w:rPr>
                <w:szCs w:val="24"/>
              </w:rPr>
            </w:pPr>
          </w:p>
        </w:tc>
        <w:tc>
          <w:tcPr>
            <w:tcW w:w="1276" w:type="dxa"/>
            <w:tcBorders>
              <w:left w:val="single" w:sz="4" w:space="0" w:color="auto"/>
              <w:right w:val="single" w:sz="4" w:space="0" w:color="auto"/>
            </w:tcBorders>
            <w:vAlign w:val="center"/>
          </w:tcPr>
          <w:p w14:paraId="28828A1C" w14:textId="3D94061F" w:rsidR="00A566EA" w:rsidRPr="00952160" w:rsidRDefault="00A566EA" w:rsidP="00A566EA">
            <w:pPr>
              <w:jc w:val="center"/>
              <w:rPr>
                <w:szCs w:val="24"/>
              </w:rPr>
            </w:pPr>
          </w:p>
        </w:tc>
        <w:tc>
          <w:tcPr>
            <w:tcW w:w="1275" w:type="dxa"/>
            <w:tcBorders>
              <w:left w:val="single" w:sz="4" w:space="0" w:color="auto"/>
              <w:right w:val="single" w:sz="4" w:space="0" w:color="auto"/>
            </w:tcBorders>
            <w:vAlign w:val="center"/>
          </w:tcPr>
          <w:p w14:paraId="32F90F71" w14:textId="734F2038" w:rsidR="00A566EA" w:rsidRPr="00952160" w:rsidRDefault="00A566EA" w:rsidP="00A566EA">
            <w:pPr>
              <w:jc w:val="center"/>
              <w:rPr>
                <w:szCs w:val="24"/>
              </w:rPr>
            </w:pPr>
          </w:p>
        </w:tc>
        <w:tc>
          <w:tcPr>
            <w:tcW w:w="1282" w:type="dxa"/>
            <w:tcBorders>
              <w:left w:val="single" w:sz="4" w:space="0" w:color="auto"/>
              <w:right w:val="single" w:sz="4" w:space="0" w:color="auto"/>
            </w:tcBorders>
            <w:vAlign w:val="center"/>
          </w:tcPr>
          <w:p w14:paraId="17D22F88" w14:textId="2B9E4F26" w:rsidR="00A566EA" w:rsidRPr="00952160" w:rsidRDefault="00A566EA" w:rsidP="00A566EA">
            <w:pPr>
              <w:jc w:val="center"/>
              <w:rPr>
                <w:szCs w:val="24"/>
              </w:rPr>
            </w:pPr>
          </w:p>
        </w:tc>
        <w:tc>
          <w:tcPr>
            <w:tcW w:w="2409" w:type="dxa"/>
            <w:vMerge/>
            <w:tcBorders>
              <w:left w:val="single" w:sz="4" w:space="0" w:color="auto"/>
            </w:tcBorders>
            <w:vAlign w:val="center"/>
          </w:tcPr>
          <w:p w14:paraId="757620D6" w14:textId="5D448E34" w:rsidR="00A566EA" w:rsidRPr="00952160" w:rsidRDefault="00A566EA" w:rsidP="00A566EA">
            <w:pPr>
              <w:jc w:val="center"/>
              <w:rPr>
                <w:szCs w:val="24"/>
              </w:rPr>
            </w:pPr>
          </w:p>
        </w:tc>
      </w:tr>
      <w:tr w:rsidR="00A566EA" w:rsidRPr="00952160" w14:paraId="1E5F35A9" w14:textId="77777777" w:rsidTr="00DA3866">
        <w:trPr>
          <w:gridAfter w:val="1"/>
          <w:wAfter w:w="8" w:type="dxa"/>
          <w:trHeight w:val="300"/>
          <w:jc w:val="center"/>
        </w:trPr>
        <w:tc>
          <w:tcPr>
            <w:tcW w:w="2403" w:type="dxa"/>
            <w:tcBorders>
              <w:right w:val="single" w:sz="4" w:space="0" w:color="auto"/>
            </w:tcBorders>
          </w:tcPr>
          <w:p w14:paraId="7532DC48" w14:textId="4EF7978A" w:rsidR="00A566EA" w:rsidRPr="00952160" w:rsidRDefault="00A566EA" w:rsidP="00A566EA">
            <w:pPr>
              <w:rPr>
                <w:szCs w:val="24"/>
              </w:rPr>
            </w:pPr>
          </w:p>
        </w:tc>
        <w:tc>
          <w:tcPr>
            <w:tcW w:w="2406" w:type="dxa"/>
            <w:gridSpan w:val="2"/>
            <w:tcBorders>
              <w:left w:val="single" w:sz="4" w:space="0" w:color="auto"/>
              <w:right w:val="single" w:sz="4" w:space="0" w:color="auto"/>
            </w:tcBorders>
            <w:vAlign w:val="center"/>
          </w:tcPr>
          <w:p w14:paraId="3B39AAAC" w14:textId="07D13032" w:rsidR="00A566EA" w:rsidRPr="00952160" w:rsidRDefault="00A566EA" w:rsidP="00A566EA">
            <w:pPr>
              <w:jc w:val="center"/>
              <w:rPr>
                <w:szCs w:val="24"/>
              </w:rPr>
            </w:pPr>
          </w:p>
        </w:tc>
        <w:tc>
          <w:tcPr>
            <w:tcW w:w="2557" w:type="dxa"/>
            <w:gridSpan w:val="2"/>
            <w:tcBorders>
              <w:left w:val="single" w:sz="4" w:space="0" w:color="auto"/>
              <w:right w:val="single" w:sz="4" w:space="0" w:color="auto"/>
            </w:tcBorders>
            <w:vAlign w:val="center"/>
          </w:tcPr>
          <w:p w14:paraId="2E554D58" w14:textId="781990B4" w:rsidR="00A566EA" w:rsidRPr="00952160" w:rsidRDefault="00A566EA" w:rsidP="00A566EA">
            <w:pPr>
              <w:jc w:val="center"/>
              <w:rPr>
                <w:szCs w:val="24"/>
              </w:rPr>
            </w:pPr>
          </w:p>
        </w:tc>
        <w:tc>
          <w:tcPr>
            <w:tcW w:w="2409" w:type="dxa"/>
            <w:tcBorders>
              <w:left w:val="single" w:sz="4" w:space="0" w:color="auto"/>
            </w:tcBorders>
            <w:vAlign w:val="center"/>
          </w:tcPr>
          <w:p w14:paraId="1985000A" w14:textId="227831C1" w:rsidR="00A566EA" w:rsidRPr="00952160" w:rsidRDefault="00A566EA" w:rsidP="00A566EA">
            <w:pPr>
              <w:ind w:firstLine="53"/>
              <w:jc w:val="center"/>
              <w:rPr>
                <w:szCs w:val="24"/>
              </w:rPr>
            </w:pPr>
          </w:p>
        </w:tc>
      </w:tr>
    </w:tbl>
    <w:bookmarkEnd w:id="18"/>
    <w:p w14:paraId="09BDDDC8" w14:textId="58B6A9F2" w:rsidR="00FE71A7" w:rsidRPr="00952160" w:rsidRDefault="00A566EA" w:rsidP="00A566EA">
      <w:pPr>
        <w:spacing w:line="360" w:lineRule="auto"/>
        <w:ind w:firstLine="993"/>
        <w:jc w:val="both"/>
        <w:rPr>
          <w:color w:val="000000"/>
          <w:szCs w:val="24"/>
        </w:rPr>
      </w:pPr>
      <w:r w:rsidRPr="00952160">
        <w:rPr>
          <w:szCs w:val="24"/>
        </w:rPr>
        <w:t>6</w:t>
      </w:r>
      <w:r w:rsidR="00926916" w:rsidRPr="00952160">
        <w:rPr>
          <w:szCs w:val="24"/>
        </w:rPr>
        <w:t>8</w:t>
      </w:r>
      <w:r w:rsidRPr="00952160">
        <w:rPr>
          <w:szCs w:val="24"/>
        </w:rPr>
        <w:t xml:space="preserve">. 1 </w:t>
      </w:r>
      <w:r w:rsidR="00276623" w:rsidRPr="00952160">
        <w:rPr>
          <w:szCs w:val="24"/>
        </w:rPr>
        <w:t xml:space="preserve">Gyvenimo įgūdžių, informatikos ir etninės kultūros programų </w:t>
      </w:r>
      <w:r w:rsidR="0072211E" w:rsidRPr="00952160">
        <w:rPr>
          <w:szCs w:val="24"/>
        </w:rPr>
        <w:t xml:space="preserve">temos </w:t>
      </w:r>
      <w:r w:rsidR="00FE71A7" w:rsidRPr="00952160">
        <w:rPr>
          <w:color w:val="000000"/>
          <w:szCs w:val="24"/>
        </w:rPr>
        <w:t>integruojam</w:t>
      </w:r>
      <w:r w:rsidR="0072211E" w:rsidRPr="00952160">
        <w:rPr>
          <w:color w:val="000000"/>
          <w:szCs w:val="24"/>
        </w:rPr>
        <w:t>os</w:t>
      </w:r>
      <w:r w:rsidR="00FE71A7" w:rsidRPr="00952160">
        <w:rPr>
          <w:color w:val="000000"/>
          <w:szCs w:val="24"/>
        </w:rPr>
        <w:t xml:space="preserve"> į kitus mokomuosius dalykus</w:t>
      </w:r>
      <w:r w:rsidR="0072211E" w:rsidRPr="00952160">
        <w:rPr>
          <w:color w:val="000000"/>
          <w:szCs w:val="24"/>
        </w:rPr>
        <w:t>.</w:t>
      </w:r>
      <w:r w:rsidR="00FE71A7" w:rsidRPr="00952160">
        <w:rPr>
          <w:color w:val="000000"/>
          <w:szCs w:val="24"/>
        </w:rPr>
        <w:t xml:space="preserve"> </w:t>
      </w:r>
    </w:p>
    <w:p w14:paraId="7A4C2B77" w14:textId="62A3D392" w:rsidR="006761BF" w:rsidRPr="00952160" w:rsidRDefault="00A566EA" w:rsidP="007A7CD3">
      <w:pPr>
        <w:tabs>
          <w:tab w:val="left" w:pos="993"/>
        </w:tabs>
        <w:spacing w:line="360" w:lineRule="auto"/>
        <w:jc w:val="both"/>
        <w:rPr>
          <w:szCs w:val="24"/>
        </w:rPr>
      </w:pPr>
      <w:r w:rsidRPr="00952160">
        <w:rPr>
          <w:szCs w:val="24"/>
        </w:rPr>
        <w:tab/>
      </w:r>
      <w:r w:rsidR="004A7D0A" w:rsidRPr="00952160">
        <w:rPr>
          <w:szCs w:val="24"/>
        </w:rPr>
        <w:t>6</w:t>
      </w:r>
      <w:r w:rsidR="00926916" w:rsidRPr="00952160">
        <w:rPr>
          <w:szCs w:val="24"/>
        </w:rPr>
        <w:t>9</w:t>
      </w:r>
      <w:r w:rsidR="00DD0CBF" w:rsidRPr="00952160">
        <w:rPr>
          <w:szCs w:val="24"/>
        </w:rPr>
        <w:t xml:space="preserve">. </w:t>
      </w:r>
      <w:r w:rsidR="006761BF" w:rsidRPr="00952160">
        <w:rPr>
          <w:szCs w:val="24"/>
        </w:rPr>
        <w:t>Pradinio ugdymo programos dalykų turinio įgyvendinimo ypatumai:</w:t>
      </w:r>
    </w:p>
    <w:p w14:paraId="572C65BF" w14:textId="49568869" w:rsidR="006761BF" w:rsidRPr="00952160" w:rsidRDefault="00A566EA" w:rsidP="00A566EA">
      <w:pPr>
        <w:tabs>
          <w:tab w:val="left" w:pos="993"/>
        </w:tabs>
        <w:spacing w:line="360" w:lineRule="auto"/>
        <w:jc w:val="both"/>
        <w:rPr>
          <w:szCs w:val="24"/>
        </w:rPr>
      </w:pPr>
      <w:r w:rsidRPr="00952160">
        <w:rPr>
          <w:szCs w:val="24"/>
        </w:rPr>
        <w:tab/>
      </w:r>
      <w:r w:rsidR="00DD0CBF" w:rsidRPr="00952160">
        <w:rPr>
          <w:szCs w:val="24"/>
        </w:rPr>
        <w:t>6</w:t>
      </w:r>
      <w:r w:rsidR="00926916" w:rsidRPr="00952160">
        <w:rPr>
          <w:szCs w:val="24"/>
        </w:rPr>
        <w:t>9</w:t>
      </w:r>
      <w:r w:rsidR="00DD0CBF" w:rsidRPr="00952160">
        <w:rPr>
          <w:szCs w:val="24"/>
        </w:rPr>
        <w:t>.</w:t>
      </w:r>
      <w:r w:rsidR="006761BF" w:rsidRPr="00952160">
        <w:rPr>
          <w:szCs w:val="24"/>
        </w:rPr>
        <w:t xml:space="preserve">1. dorinis ugdymas: </w:t>
      </w:r>
    </w:p>
    <w:p w14:paraId="5D48316B" w14:textId="761109E2" w:rsidR="006761BF" w:rsidRPr="00952160" w:rsidRDefault="00A566EA" w:rsidP="00A566EA">
      <w:pPr>
        <w:tabs>
          <w:tab w:val="left" w:pos="993"/>
        </w:tabs>
        <w:spacing w:line="360" w:lineRule="auto"/>
        <w:jc w:val="both"/>
        <w:rPr>
          <w:szCs w:val="24"/>
        </w:rPr>
      </w:pPr>
      <w:r w:rsidRPr="00952160">
        <w:rPr>
          <w:szCs w:val="24"/>
        </w:rPr>
        <w:tab/>
      </w:r>
      <w:r w:rsidR="006761BF" w:rsidRPr="00952160">
        <w:rPr>
          <w:szCs w:val="24"/>
        </w:rPr>
        <w:t>6</w:t>
      </w:r>
      <w:r w:rsidR="00926916" w:rsidRPr="00952160">
        <w:rPr>
          <w:szCs w:val="24"/>
        </w:rPr>
        <w:t>9</w:t>
      </w:r>
      <w:r w:rsidR="006761BF" w:rsidRPr="00952160">
        <w:rPr>
          <w:szCs w:val="24"/>
        </w:rPr>
        <w:t>.1.1. mokinio tėvai (globėjai, rūpintojai) kasmet parenka mokiniui dorinio ugdymo dalyką</w:t>
      </w:r>
      <w:r w:rsidR="00D1308A" w:rsidRPr="00952160">
        <w:rPr>
          <w:szCs w:val="24"/>
        </w:rPr>
        <w:t xml:space="preserve"> – </w:t>
      </w:r>
      <w:r w:rsidR="006761BF" w:rsidRPr="00952160">
        <w:rPr>
          <w:szCs w:val="24"/>
        </w:rPr>
        <w:t xml:space="preserve">etiką; </w:t>
      </w:r>
    </w:p>
    <w:p w14:paraId="359CB854" w14:textId="6C748BF6" w:rsidR="006761BF" w:rsidRPr="00952160" w:rsidRDefault="006761BF" w:rsidP="00A566EA">
      <w:pPr>
        <w:spacing w:line="360" w:lineRule="auto"/>
        <w:ind w:firstLine="993"/>
        <w:jc w:val="both"/>
        <w:rPr>
          <w:szCs w:val="24"/>
        </w:rPr>
      </w:pPr>
      <w:r w:rsidRPr="00952160">
        <w:rPr>
          <w:szCs w:val="24"/>
        </w:rPr>
        <w:t>6</w:t>
      </w:r>
      <w:r w:rsidR="00926916" w:rsidRPr="00952160">
        <w:rPr>
          <w:szCs w:val="24"/>
        </w:rPr>
        <w:t>9</w:t>
      </w:r>
      <w:r w:rsidRPr="00952160">
        <w:rPr>
          <w:szCs w:val="24"/>
        </w:rPr>
        <w:t>.2. pirmosios užsienio kalbos mokymas:</w:t>
      </w:r>
    </w:p>
    <w:p w14:paraId="58583BEA" w14:textId="224D9B3F" w:rsidR="006761BF" w:rsidRPr="00952160" w:rsidRDefault="006761BF" w:rsidP="00A566EA">
      <w:pPr>
        <w:tabs>
          <w:tab w:val="left" w:pos="1134"/>
        </w:tabs>
        <w:spacing w:line="360" w:lineRule="auto"/>
        <w:ind w:firstLine="993"/>
        <w:jc w:val="both"/>
        <w:rPr>
          <w:szCs w:val="24"/>
        </w:rPr>
      </w:pPr>
      <w:r w:rsidRPr="00952160">
        <w:rPr>
          <w:szCs w:val="24"/>
        </w:rPr>
        <w:t>6</w:t>
      </w:r>
      <w:r w:rsidR="00926916" w:rsidRPr="00952160">
        <w:rPr>
          <w:szCs w:val="24"/>
        </w:rPr>
        <w:t>9</w:t>
      </w:r>
      <w:r w:rsidRPr="00952160">
        <w:rPr>
          <w:szCs w:val="24"/>
        </w:rPr>
        <w:t>.2.1. pirmosios užsienio (anglų) kalbos mokoma(</w:t>
      </w:r>
      <w:proofErr w:type="spellStart"/>
      <w:r w:rsidRPr="00952160">
        <w:rPr>
          <w:szCs w:val="24"/>
        </w:rPr>
        <w:t>si</w:t>
      </w:r>
      <w:proofErr w:type="spellEnd"/>
      <w:r w:rsidRPr="00952160">
        <w:rPr>
          <w:szCs w:val="24"/>
        </w:rPr>
        <w:t xml:space="preserve">) </w:t>
      </w:r>
      <w:r w:rsidR="005A59FD" w:rsidRPr="00952160">
        <w:rPr>
          <w:szCs w:val="24"/>
        </w:rPr>
        <w:t>antraisiais</w:t>
      </w:r>
      <w:r w:rsidR="00D1308A" w:rsidRPr="00952160">
        <w:rPr>
          <w:szCs w:val="24"/>
        </w:rPr>
        <w:t xml:space="preserve"> </w:t>
      </w:r>
      <w:r w:rsidRPr="00952160">
        <w:rPr>
          <w:szCs w:val="24"/>
        </w:rPr>
        <w:t>–</w:t>
      </w:r>
      <w:r w:rsidR="00D1308A" w:rsidRPr="00952160">
        <w:rPr>
          <w:szCs w:val="24"/>
        </w:rPr>
        <w:t xml:space="preserve"> </w:t>
      </w:r>
      <w:r w:rsidRPr="00952160">
        <w:rPr>
          <w:szCs w:val="24"/>
        </w:rPr>
        <w:t>ketvirtaisiais pradinio ugdymo programos metais;</w:t>
      </w:r>
    </w:p>
    <w:p w14:paraId="752C1572" w14:textId="1DD54630" w:rsidR="005A59FD" w:rsidRPr="00952160" w:rsidRDefault="005A59FD" w:rsidP="00A566EA">
      <w:pPr>
        <w:tabs>
          <w:tab w:val="left" w:pos="709"/>
        </w:tabs>
        <w:spacing w:line="360" w:lineRule="auto"/>
        <w:ind w:firstLine="993"/>
        <w:jc w:val="both"/>
        <w:rPr>
          <w:szCs w:val="24"/>
        </w:rPr>
      </w:pPr>
      <w:r w:rsidRPr="00952160">
        <w:rPr>
          <w:szCs w:val="24"/>
        </w:rPr>
        <w:t>6</w:t>
      </w:r>
      <w:r w:rsidR="00926916" w:rsidRPr="00952160">
        <w:rPr>
          <w:szCs w:val="24"/>
        </w:rPr>
        <w:t>9</w:t>
      </w:r>
      <w:r w:rsidRPr="00952160">
        <w:rPr>
          <w:szCs w:val="24"/>
        </w:rPr>
        <w:t>.2.2. 1-se klasėse organizuojamas anglų kalbos būrelis (iš neformaliojo švietimo valandų);</w:t>
      </w:r>
    </w:p>
    <w:p w14:paraId="4BFF7233" w14:textId="03632A27" w:rsidR="006761BF" w:rsidRPr="00952160" w:rsidRDefault="006761BF" w:rsidP="00A566EA">
      <w:pPr>
        <w:tabs>
          <w:tab w:val="left" w:pos="709"/>
        </w:tabs>
        <w:spacing w:line="360" w:lineRule="auto"/>
        <w:ind w:firstLine="993"/>
        <w:jc w:val="both"/>
        <w:rPr>
          <w:szCs w:val="24"/>
        </w:rPr>
      </w:pPr>
      <w:r w:rsidRPr="00952160">
        <w:rPr>
          <w:szCs w:val="24"/>
        </w:rPr>
        <w:t>6</w:t>
      </w:r>
      <w:r w:rsidR="00926916" w:rsidRPr="00952160">
        <w:rPr>
          <w:szCs w:val="24"/>
        </w:rPr>
        <w:t>9</w:t>
      </w:r>
      <w:r w:rsidRPr="00952160">
        <w:rPr>
          <w:szCs w:val="24"/>
        </w:rPr>
        <w:t>.3. visuomeninis ir gamtamokslinis ugdymas:</w:t>
      </w:r>
    </w:p>
    <w:p w14:paraId="4BF2BBB8" w14:textId="6825504F" w:rsidR="006761BF" w:rsidRPr="00952160" w:rsidRDefault="000A1590" w:rsidP="00A566EA">
      <w:pPr>
        <w:tabs>
          <w:tab w:val="left" w:pos="709"/>
        </w:tabs>
        <w:spacing w:line="360" w:lineRule="auto"/>
        <w:ind w:firstLine="993"/>
        <w:jc w:val="both"/>
        <w:rPr>
          <w:szCs w:val="24"/>
        </w:rPr>
      </w:pPr>
      <w:r w:rsidRPr="00952160">
        <w:rPr>
          <w:szCs w:val="24"/>
        </w:rPr>
        <w:t>6</w:t>
      </w:r>
      <w:r w:rsidR="00926916" w:rsidRPr="00952160">
        <w:rPr>
          <w:szCs w:val="24"/>
        </w:rPr>
        <w:t>9</w:t>
      </w:r>
      <w:r w:rsidR="006761BF" w:rsidRPr="00952160">
        <w:rPr>
          <w:szCs w:val="24"/>
        </w:rPr>
        <w:t>.3.</w:t>
      </w:r>
      <w:r w:rsidR="005A59FD" w:rsidRPr="00952160">
        <w:rPr>
          <w:szCs w:val="24"/>
        </w:rPr>
        <w:t>1</w:t>
      </w:r>
      <w:r w:rsidR="006761BF" w:rsidRPr="00952160">
        <w:rPr>
          <w:szCs w:val="24"/>
        </w:rPr>
        <w:t>. visuomeninis ugdymas ir gamtos mokslai įgyvendinami atsižvelgiant į bendrųjų programų nuostatas, gamtos mokslų pamokas praplečiant tyrinėjimo veikla;</w:t>
      </w:r>
    </w:p>
    <w:p w14:paraId="3A1856BD" w14:textId="3B9140A0" w:rsidR="006761BF" w:rsidRPr="00952160" w:rsidRDefault="00327376" w:rsidP="00A566EA">
      <w:pPr>
        <w:tabs>
          <w:tab w:val="left" w:pos="709"/>
        </w:tabs>
        <w:spacing w:line="360" w:lineRule="auto"/>
        <w:ind w:firstLine="993"/>
        <w:jc w:val="both"/>
        <w:rPr>
          <w:szCs w:val="24"/>
        </w:rPr>
      </w:pPr>
      <w:r w:rsidRPr="00952160">
        <w:rPr>
          <w:szCs w:val="24"/>
        </w:rPr>
        <w:t>6</w:t>
      </w:r>
      <w:r w:rsidR="00BC512C" w:rsidRPr="00952160">
        <w:rPr>
          <w:szCs w:val="24"/>
        </w:rPr>
        <w:t>9</w:t>
      </w:r>
      <w:r w:rsidRPr="00952160">
        <w:rPr>
          <w:szCs w:val="24"/>
        </w:rPr>
        <w:t>.</w:t>
      </w:r>
      <w:r w:rsidR="006761BF" w:rsidRPr="00952160">
        <w:rPr>
          <w:szCs w:val="24"/>
        </w:rPr>
        <w:t>4. fizinis ugdymas:</w:t>
      </w:r>
    </w:p>
    <w:p w14:paraId="52C462C8" w14:textId="2F7AA48D" w:rsidR="006761BF" w:rsidRPr="00952160" w:rsidRDefault="00375309" w:rsidP="00A566EA">
      <w:pPr>
        <w:tabs>
          <w:tab w:val="left" w:pos="709"/>
        </w:tabs>
        <w:spacing w:line="360" w:lineRule="auto"/>
        <w:ind w:firstLine="993"/>
        <w:jc w:val="both"/>
        <w:rPr>
          <w:szCs w:val="24"/>
        </w:rPr>
      </w:pPr>
      <w:r w:rsidRPr="00952160">
        <w:rPr>
          <w:szCs w:val="24"/>
        </w:rPr>
        <w:t>6</w:t>
      </w:r>
      <w:r w:rsidR="00BC512C" w:rsidRPr="00952160">
        <w:rPr>
          <w:szCs w:val="24"/>
        </w:rPr>
        <w:t>9</w:t>
      </w:r>
      <w:r w:rsidR="006761BF" w:rsidRPr="00952160">
        <w:rPr>
          <w:szCs w:val="24"/>
        </w:rPr>
        <w:t xml:space="preserve">.4.1. </w:t>
      </w:r>
      <w:r w:rsidR="005A59FD" w:rsidRPr="00952160">
        <w:rPr>
          <w:szCs w:val="24"/>
        </w:rPr>
        <w:t xml:space="preserve">esant poreikiui </w:t>
      </w:r>
      <w:r w:rsidR="006761BF" w:rsidRPr="00952160">
        <w:rPr>
          <w:szCs w:val="24"/>
        </w:rPr>
        <w:t>specialiosios medicininės fizinio pajėgumo grupės gali būti organizuojamos taip:</w:t>
      </w:r>
    </w:p>
    <w:p w14:paraId="530E6F7E" w14:textId="2EA0DAA7" w:rsidR="006761BF" w:rsidRPr="00952160" w:rsidRDefault="00375309" w:rsidP="00A566EA">
      <w:pPr>
        <w:tabs>
          <w:tab w:val="left" w:pos="709"/>
        </w:tabs>
        <w:spacing w:line="360" w:lineRule="auto"/>
        <w:ind w:firstLine="993"/>
        <w:jc w:val="both"/>
        <w:rPr>
          <w:szCs w:val="24"/>
        </w:rPr>
      </w:pPr>
      <w:r w:rsidRPr="00952160">
        <w:rPr>
          <w:szCs w:val="24"/>
        </w:rPr>
        <w:t>6</w:t>
      </w:r>
      <w:r w:rsidR="00BC512C" w:rsidRPr="00952160">
        <w:rPr>
          <w:szCs w:val="24"/>
        </w:rPr>
        <w:t>9</w:t>
      </w:r>
      <w:r w:rsidR="006761BF" w:rsidRPr="00952160">
        <w:rPr>
          <w:szCs w:val="24"/>
        </w:rPr>
        <w:t xml:space="preserve">.4.1.1. mokinių grupės sudaromos iš tos pačios ar skirtingų klasių; </w:t>
      </w:r>
    </w:p>
    <w:p w14:paraId="6BD810A2" w14:textId="17045D92" w:rsidR="006761BF" w:rsidRPr="00952160" w:rsidRDefault="008F00A0" w:rsidP="00A566EA">
      <w:pPr>
        <w:tabs>
          <w:tab w:val="left" w:pos="709"/>
        </w:tabs>
        <w:spacing w:line="360" w:lineRule="auto"/>
        <w:ind w:firstLine="993"/>
        <w:jc w:val="both"/>
        <w:rPr>
          <w:szCs w:val="24"/>
        </w:rPr>
      </w:pPr>
      <w:r w:rsidRPr="00952160">
        <w:rPr>
          <w:szCs w:val="24"/>
        </w:rPr>
        <w:lastRenderedPageBreak/>
        <w:t>6</w:t>
      </w:r>
      <w:r w:rsidR="00BC512C" w:rsidRPr="00952160">
        <w:rPr>
          <w:szCs w:val="24"/>
        </w:rPr>
        <w:t>9</w:t>
      </w:r>
      <w:r w:rsidR="006761BF" w:rsidRPr="00952160">
        <w:rPr>
          <w:szCs w:val="24"/>
        </w:rPr>
        <w:t>.</w:t>
      </w:r>
      <w:r w:rsidR="00967B48" w:rsidRPr="00952160">
        <w:rPr>
          <w:szCs w:val="24"/>
        </w:rPr>
        <w:t>4.</w:t>
      </w:r>
      <w:r w:rsidR="006761BF" w:rsidRPr="00952160">
        <w:rPr>
          <w:szCs w:val="24"/>
        </w:rPr>
        <w:t>1.2. mokiniai dalyvauja ugdymo veiklose su pagrindine grupe, bet pratimai ir krūvis jiems skiriami pagal gydytojo rekomendacijas;</w:t>
      </w:r>
    </w:p>
    <w:p w14:paraId="5B18ACD4" w14:textId="475F5B62" w:rsidR="005A59FD" w:rsidRPr="00952160" w:rsidRDefault="005741C1" w:rsidP="00A566EA">
      <w:pPr>
        <w:tabs>
          <w:tab w:val="left" w:pos="709"/>
        </w:tabs>
        <w:spacing w:line="360" w:lineRule="auto"/>
        <w:ind w:firstLine="993"/>
        <w:jc w:val="both"/>
        <w:rPr>
          <w:szCs w:val="24"/>
        </w:rPr>
      </w:pPr>
      <w:r w:rsidRPr="00952160">
        <w:rPr>
          <w:szCs w:val="24"/>
        </w:rPr>
        <w:t>6</w:t>
      </w:r>
      <w:r w:rsidR="00BC512C" w:rsidRPr="00952160">
        <w:rPr>
          <w:szCs w:val="24"/>
        </w:rPr>
        <w:t>9</w:t>
      </w:r>
      <w:r w:rsidRPr="00952160">
        <w:rPr>
          <w:szCs w:val="24"/>
        </w:rPr>
        <w:t>.</w:t>
      </w:r>
      <w:r w:rsidR="00967B48" w:rsidRPr="00952160">
        <w:rPr>
          <w:szCs w:val="24"/>
        </w:rPr>
        <w:t>4.</w:t>
      </w:r>
      <w:r w:rsidR="006761BF" w:rsidRPr="00952160">
        <w:rPr>
          <w:szCs w:val="24"/>
        </w:rPr>
        <w:t>1.3. vaiko tėvų (globėjų, rūpintojų) pageidavimu mokiniai gali lankyti sveikatos grupes ne mokykloje;</w:t>
      </w:r>
    </w:p>
    <w:p w14:paraId="73FFBD01" w14:textId="0E3F68EE" w:rsidR="006761BF" w:rsidRPr="00952160" w:rsidRDefault="001B03AC" w:rsidP="00A566EA">
      <w:pPr>
        <w:overflowPunct w:val="0"/>
        <w:ind w:firstLine="993"/>
        <w:jc w:val="both"/>
        <w:textAlignment w:val="baseline"/>
        <w:rPr>
          <w:szCs w:val="24"/>
        </w:rPr>
      </w:pPr>
      <w:r w:rsidRPr="00952160">
        <w:rPr>
          <w:szCs w:val="24"/>
        </w:rPr>
        <w:t>6</w:t>
      </w:r>
      <w:r w:rsidR="00BC512C" w:rsidRPr="00952160">
        <w:rPr>
          <w:szCs w:val="24"/>
        </w:rPr>
        <w:t>9</w:t>
      </w:r>
      <w:r w:rsidR="006761BF" w:rsidRPr="00952160">
        <w:rPr>
          <w:szCs w:val="24"/>
        </w:rPr>
        <w:t>.</w:t>
      </w:r>
      <w:r w:rsidR="00FA76FB" w:rsidRPr="00952160">
        <w:rPr>
          <w:szCs w:val="24"/>
        </w:rPr>
        <w:t>5</w:t>
      </w:r>
      <w:r w:rsidR="006761BF" w:rsidRPr="00952160">
        <w:rPr>
          <w:szCs w:val="24"/>
        </w:rPr>
        <w:t xml:space="preserve">. </w:t>
      </w:r>
      <w:r w:rsidR="00FA76FB" w:rsidRPr="00952160">
        <w:t xml:space="preserve">informatikos, etninės kultūros, </w:t>
      </w:r>
      <w:bookmarkStart w:id="19" w:name="_Hlk202880257"/>
      <w:bookmarkStart w:id="20" w:name="_Hlk202880237"/>
      <w:r w:rsidR="00FA76FB" w:rsidRPr="00952160">
        <w:t>gyvenimo įgūdžių</w:t>
      </w:r>
      <w:bookmarkEnd w:id="19"/>
      <w:r w:rsidR="00FA76FB" w:rsidRPr="00952160">
        <w:t xml:space="preserve"> </w:t>
      </w:r>
      <w:bookmarkEnd w:id="20"/>
      <w:r w:rsidR="00FA76FB" w:rsidRPr="00952160">
        <w:t>ugdymas integruojamas į visų dalykų pamokas.</w:t>
      </w:r>
      <w:r w:rsidR="009A7958" w:rsidRPr="00952160">
        <w:rPr>
          <w:szCs w:val="24"/>
        </w:rPr>
        <w:t xml:space="preserve"> </w:t>
      </w:r>
    </w:p>
    <w:p w14:paraId="6DE00CAC" w14:textId="453EAD32" w:rsidR="009C7111" w:rsidRPr="00952160" w:rsidRDefault="009C7111" w:rsidP="00A566EA">
      <w:pPr>
        <w:tabs>
          <w:tab w:val="left" w:pos="709"/>
        </w:tabs>
        <w:spacing w:line="360" w:lineRule="auto"/>
        <w:ind w:firstLine="993"/>
        <w:jc w:val="both"/>
        <w:rPr>
          <w:szCs w:val="24"/>
        </w:rPr>
      </w:pPr>
      <w:r w:rsidRPr="00952160">
        <w:rPr>
          <w:szCs w:val="24"/>
        </w:rPr>
        <w:t>6</w:t>
      </w:r>
      <w:r w:rsidR="00BC512C" w:rsidRPr="00952160">
        <w:rPr>
          <w:szCs w:val="24"/>
        </w:rPr>
        <w:t>9</w:t>
      </w:r>
      <w:r w:rsidRPr="00952160">
        <w:rPr>
          <w:szCs w:val="24"/>
        </w:rPr>
        <w:t>.</w:t>
      </w:r>
      <w:r w:rsidR="00F51F93" w:rsidRPr="00952160">
        <w:rPr>
          <w:szCs w:val="24"/>
        </w:rPr>
        <w:t xml:space="preserve">5.1. </w:t>
      </w:r>
      <w:r w:rsidRPr="00952160">
        <w:rPr>
          <w:szCs w:val="24"/>
        </w:rPr>
        <w:t>1</w:t>
      </w:r>
      <w:r w:rsidR="002F5C45" w:rsidRPr="00952160">
        <w:rPr>
          <w:szCs w:val="24"/>
        </w:rPr>
        <w:t xml:space="preserve">-4 </w:t>
      </w:r>
      <w:r w:rsidRPr="00952160">
        <w:rPr>
          <w:szCs w:val="24"/>
        </w:rPr>
        <w:t>klas</w:t>
      </w:r>
      <w:r w:rsidR="002F5C45" w:rsidRPr="00952160">
        <w:rPr>
          <w:szCs w:val="24"/>
        </w:rPr>
        <w:t>ių</w:t>
      </w:r>
      <w:r w:rsidRPr="00952160">
        <w:rPr>
          <w:szCs w:val="24"/>
        </w:rPr>
        <w:t xml:space="preserve"> </w:t>
      </w:r>
      <w:r w:rsidR="00F51F93" w:rsidRPr="00952160">
        <w:t>gyvenimo įgūdžių</w:t>
      </w:r>
      <w:r w:rsidR="00F51F93" w:rsidRPr="00952160">
        <w:rPr>
          <w:szCs w:val="24"/>
        </w:rPr>
        <w:t xml:space="preserve"> </w:t>
      </w:r>
      <w:r w:rsidRPr="00952160">
        <w:rPr>
          <w:szCs w:val="24"/>
        </w:rPr>
        <w:t>t</w:t>
      </w:r>
      <w:r w:rsidR="00DC1DC0" w:rsidRPr="00952160">
        <w:rPr>
          <w:szCs w:val="24"/>
        </w:rPr>
        <w:t>e</w:t>
      </w:r>
      <w:r w:rsidRPr="00952160">
        <w:rPr>
          <w:szCs w:val="24"/>
        </w:rPr>
        <w:t>mos</w:t>
      </w:r>
      <w:r w:rsidR="00F51F93" w:rsidRPr="00952160">
        <w:rPr>
          <w:szCs w:val="24"/>
        </w:rPr>
        <w:t xml:space="preserve"> </w:t>
      </w:r>
      <w:r w:rsidR="00E2552C" w:rsidRPr="00952160">
        <w:rPr>
          <w:szCs w:val="24"/>
        </w:rPr>
        <w:t xml:space="preserve">: </w:t>
      </w:r>
      <w:r w:rsidR="00011EED" w:rsidRPr="00952160">
        <w:rPr>
          <w:szCs w:val="24"/>
        </w:rPr>
        <w:t>„</w:t>
      </w:r>
      <w:r w:rsidRPr="00952160">
        <w:rPr>
          <w:szCs w:val="24"/>
        </w:rPr>
        <w:t>Savęs pažinimas ir asmeniniai tobulėjimo tikslai</w:t>
      </w:r>
      <w:r w:rsidR="00011EED" w:rsidRPr="00952160">
        <w:rPr>
          <w:szCs w:val="24"/>
        </w:rPr>
        <w:t>“, „</w:t>
      </w:r>
      <w:r w:rsidRPr="00952160">
        <w:rPr>
          <w:szCs w:val="24"/>
        </w:rPr>
        <w:t>Santykiai ir bendradarbiavimas</w:t>
      </w:r>
      <w:r w:rsidR="00011EED" w:rsidRPr="00952160">
        <w:rPr>
          <w:szCs w:val="24"/>
        </w:rPr>
        <w:t>“, „Atsakingi sprendimai ir elgesys“, „</w:t>
      </w:r>
      <w:r w:rsidRPr="00952160">
        <w:rPr>
          <w:szCs w:val="24"/>
        </w:rPr>
        <w:t>Saugus ir sveikas asmuo ir bendruomenė</w:t>
      </w:r>
      <w:r w:rsidR="00011EED" w:rsidRPr="00952160">
        <w:rPr>
          <w:szCs w:val="24"/>
        </w:rPr>
        <w:t>“</w:t>
      </w:r>
      <w:r w:rsidR="00BC512C" w:rsidRPr="00952160">
        <w:rPr>
          <w:szCs w:val="24"/>
        </w:rPr>
        <w:t>.</w:t>
      </w:r>
    </w:p>
    <w:p w14:paraId="2AD37D1C" w14:textId="5FBD7EC2" w:rsidR="00D34698" w:rsidRPr="00952160" w:rsidRDefault="00D34698" w:rsidP="00D34698">
      <w:pPr>
        <w:tabs>
          <w:tab w:val="left" w:pos="709"/>
        </w:tabs>
        <w:spacing w:line="360" w:lineRule="auto"/>
        <w:jc w:val="both"/>
        <w:rPr>
          <w:szCs w:val="24"/>
        </w:rPr>
      </w:pPr>
      <w:r w:rsidRPr="00952160">
        <w:rPr>
          <w:szCs w:val="24"/>
        </w:rPr>
        <w:t xml:space="preserve"> </w:t>
      </w:r>
    </w:p>
    <w:p w14:paraId="739BDEEE" w14:textId="77777777" w:rsidR="006761BF" w:rsidRPr="00952160" w:rsidRDefault="006761BF" w:rsidP="006761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bookmarkStart w:id="21" w:name="_Hlk203476115"/>
      <w:r w:rsidRPr="00952160">
        <w:rPr>
          <w:b/>
          <w:szCs w:val="24"/>
        </w:rPr>
        <w:t>IV SKYRIUS</w:t>
      </w:r>
    </w:p>
    <w:p w14:paraId="3DC44247" w14:textId="77777777" w:rsidR="006761BF" w:rsidRPr="00952160" w:rsidRDefault="006761BF" w:rsidP="006761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52160">
        <w:rPr>
          <w:b/>
          <w:szCs w:val="24"/>
        </w:rPr>
        <w:t>MOKINIŲ, TURINČIŲ SPECIALIŲJŲ UGDYMOSI POREIKIŲ (IŠSKYRUS ATSIRANDANČIUS DĖL IŠSKIRTINIŲ GABUMŲ), UGDYMO ORGANIZAVIMAS</w:t>
      </w:r>
    </w:p>
    <w:p w14:paraId="2D2F7456" w14:textId="77777777" w:rsidR="006761BF" w:rsidRPr="00952160" w:rsidRDefault="006761BF" w:rsidP="006761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08ED938" w14:textId="77777777" w:rsidR="006761BF" w:rsidRPr="00952160" w:rsidRDefault="006761BF" w:rsidP="006761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52160">
        <w:rPr>
          <w:b/>
          <w:szCs w:val="24"/>
        </w:rPr>
        <w:t>PIRMASIS SKIRSNIS</w:t>
      </w:r>
    </w:p>
    <w:p w14:paraId="532FE1E1" w14:textId="77777777" w:rsidR="006761BF" w:rsidRPr="00952160" w:rsidRDefault="006761BF" w:rsidP="006761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bookmarkStart w:id="22" w:name="_Hlk139962589"/>
      <w:r w:rsidRPr="00952160">
        <w:rPr>
          <w:b/>
          <w:szCs w:val="24"/>
        </w:rPr>
        <w:t>PAGRINDINIAI UGDYMO ORGANIZAVIMO PRINCIPAI</w:t>
      </w:r>
    </w:p>
    <w:bookmarkEnd w:id="22"/>
    <w:p w14:paraId="0DD4A856" w14:textId="77777777" w:rsidR="002D2021" w:rsidRPr="00952160" w:rsidRDefault="002D2021" w:rsidP="00790867">
      <w:pPr>
        <w:pStyle w:val="Sraopastraipa"/>
        <w:tabs>
          <w:tab w:val="left" w:pos="993"/>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left="0"/>
        <w:jc w:val="both"/>
        <w:rPr>
          <w:szCs w:val="24"/>
        </w:rPr>
      </w:pPr>
    </w:p>
    <w:bookmarkEnd w:id="21"/>
    <w:p w14:paraId="74103E63" w14:textId="7E9AE438" w:rsidR="006761BF" w:rsidRPr="00952160" w:rsidRDefault="00A566EA" w:rsidP="00790867">
      <w:pPr>
        <w:pStyle w:val="Sraopastraipa"/>
        <w:tabs>
          <w:tab w:val="left" w:pos="993"/>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left="0"/>
        <w:jc w:val="both"/>
        <w:rPr>
          <w:szCs w:val="24"/>
        </w:rPr>
      </w:pPr>
      <w:r w:rsidRPr="00952160">
        <w:rPr>
          <w:szCs w:val="24"/>
        </w:rPr>
        <w:tab/>
      </w:r>
      <w:r w:rsidR="00BC512C" w:rsidRPr="00952160">
        <w:rPr>
          <w:szCs w:val="24"/>
        </w:rPr>
        <w:t>70</w:t>
      </w:r>
      <w:r w:rsidR="002D2021" w:rsidRPr="00952160">
        <w:rPr>
          <w:szCs w:val="24"/>
        </w:rPr>
        <w:t xml:space="preserve">. </w:t>
      </w:r>
      <w:r w:rsidR="006761BF" w:rsidRPr="00952160">
        <w:rPr>
          <w:szCs w:val="24"/>
        </w:rPr>
        <w:t>Mokykla, rengdama ir įgyvendindama mokyklos ugdymo planą, užtikrin</w:t>
      </w:r>
      <w:r w:rsidR="00625B64" w:rsidRPr="00952160">
        <w:rPr>
          <w:szCs w:val="24"/>
        </w:rPr>
        <w:t>a</w:t>
      </w:r>
      <w:r w:rsidR="006761BF" w:rsidRPr="00952160">
        <w:rPr>
          <w:szCs w:val="24"/>
        </w:rPr>
        <w:t xml:space="preserve"> visų mokinių </w:t>
      </w:r>
      <w:r w:rsidR="00705423" w:rsidRPr="00952160">
        <w:rPr>
          <w:szCs w:val="24"/>
        </w:rPr>
        <w:t>į</w:t>
      </w:r>
      <w:r w:rsidR="006761BF" w:rsidRPr="00952160">
        <w:rPr>
          <w:szCs w:val="24"/>
        </w:rPr>
        <w:t>trauk</w:t>
      </w:r>
      <w:r w:rsidR="00705423" w:rsidRPr="00952160">
        <w:rPr>
          <w:szCs w:val="24"/>
        </w:rPr>
        <w:t>imą</w:t>
      </w:r>
      <w:r w:rsidR="006761BF" w:rsidRPr="00952160">
        <w:rPr>
          <w:szCs w:val="24"/>
        </w:rPr>
        <w:t xml:space="preserve"> į švietimą, šalina kliūtis, dėl kurių mokinys patiria dalyvavimo švietime ir ugdymosi sunkumų, ir teik</w:t>
      </w:r>
      <w:r w:rsidR="00625B64" w:rsidRPr="00952160">
        <w:rPr>
          <w:szCs w:val="24"/>
        </w:rPr>
        <w:t>ia</w:t>
      </w:r>
      <w:r w:rsidR="006761BF" w:rsidRPr="00952160">
        <w:rPr>
          <w:szCs w:val="24"/>
        </w:rPr>
        <w:t xml:space="preserve"> būtiną švietimo pagalbą.</w:t>
      </w:r>
    </w:p>
    <w:p w14:paraId="6D74CB90" w14:textId="13DFAC00" w:rsidR="00625B64" w:rsidRPr="00952160" w:rsidRDefault="00A566EA" w:rsidP="002D2021">
      <w:pPr>
        <w:pStyle w:val="Sraopastraipa"/>
        <w:tabs>
          <w:tab w:val="left" w:pos="993"/>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left="0"/>
        <w:jc w:val="both"/>
        <w:rPr>
          <w:szCs w:val="24"/>
        </w:rPr>
      </w:pPr>
      <w:r w:rsidRPr="00952160">
        <w:rPr>
          <w:szCs w:val="24"/>
        </w:rPr>
        <w:tab/>
      </w:r>
      <w:r w:rsidR="00BC512C" w:rsidRPr="00952160">
        <w:rPr>
          <w:szCs w:val="24"/>
        </w:rPr>
        <w:t>71</w:t>
      </w:r>
      <w:r w:rsidR="002D2021" w:rsidRPr="00952160">
        <w:rPr>
          <w:szCs w:val="24"/>
        </w:rPr>
        <w:t xml:space="preserve">. </w:t>
      </w:r>
      <w:r w:rsidR="00625B64" w:rsidRPr="00952160">
        <w:rPr>
          <w:szCs w:val="24"/>
        </w:rPr>
        <w:t>Ugdymo procese vadovaujamasi Mokinio specialiųjų ugdymosi poreikių vertinimo, ugdymo pritaikymo ir (ar) reikalingos švietimo pagalbos skyrimo tvarkos aprašu, patvirtintu Lietuvos Respublikos švietimo, mokslo ir sporto ministro 2024 m. rugpjūčio 30 d. įsakymu Nr. V-928 „Dėl Mokinio specialiųjų ugdymosi poreikių vertinimo, ugdymo pritaikymo ir (ar) reikalingos švietimo pagalbos skyrimo tvarkos aprašo patvirtinimo“.</w:t>
      </w:r>
    </w:p>
    <w:p w14:paraId="76E22AB6" w14:textId="3E17AA67" w:rsidR="006761BF" w:rsidRPr="00952160" w:rsidRDefault="00A566EA" w:rsidP="002D2021">
      <w:pPr>
        <w:pStyle w:val="Sraopastraipa"/>
        <w:tabs>
          <w:tab w:val="left" w:pos="993"/>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360" w:lineRule="auto"/>
        <w:ind w:left="0"/>
        <w:jc w:val="both"/>
        <w:rPr>
          <w:szCs w:val="24"/>
        </w:rPr>
      </w:pPr>
      <w:r w:rsidRPr="00952160">
        <w:rPr>
          <w:szCs w:val="24"/>
        </w:rPr>
        <w:tab/>
      </w:r>
      <w:r w:rsidR="00BC512C" w:rsidRPr="00952160">
        <w:rPr>
          <w:szCs w:val="24"/>
        </w:rPr>
        <w:t>72</w:t>
      </w:r>
      <w:r w:rsidR="002D2021" w:rsidRPr="00952160">
        <w:rPr>
          <w:szCs w:val="24"/>
        </w:rPr>
        <w:t xml:space="preserve">. </w:t>
      </w:r>
      <w:r w:rsidR="006761BF" w:rsidRPr="00952160">
        <w:rPr>
          <w:szCs w:val="24"/>
        </w:rPr>
        <w:t xml:space="preserve">Mokykla, formuodama mokinio ugdymo turinį ir organizuodama bei įgyvendindama ugdymo procesą, vadovaujasi </w:t>
      </w:r>
      <w:r w:rsidR="00625B64" w:rsidRPr="00952160">
        <w:rPr>
          <w:szCs w:val="24"/>
        </w:rPr>
        <w:t>B</w:t>
      </w:r>
      <w:r w:rsidR="006761BF" w:rsidRPr="00952160">
        <w:rPr>
          <w:szCs w:val="24"/>
        </w:rPr>
        <w:t>endrosiomis programomis ir šio skyriaus nuostatomis (jei šiame skyriuje nereglamentuojama, mokykla vadovaujasi kitomis Bendrųjų ugdymo planų nuostatomis, reglamentuojančiomis ugdymo programų įgyvendinimą) bei atsižvelgia į:</w:t>
      </w:r>
    </w:p>
    <w:p w14:paraId="107A8CD0" w14:textId="569672E0" w:rsidR="00625B64" w:rsidRPr="00952160" w:rsidRDefault="00A566EA" w:rsidP="00625B64">
      <w:pPr>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72</w:t>
      </w:r>
      <w:r w:rsidR="00625B64" w:rsidRPr="00952160">
        <w:rPr>
          <w:szCs w:val="24"/>
        </w:rPr>
        <w:t>.1. mokyklos vaiko gerovės komisijos, pedagoginių psichologinių tarnybų rekomendacijas;</w:t>
      </w:r>
    </w:p>
    <w:p w14:paraId="4878AEF9" w14:textId="27E11735" w:rsidR="00625B64" w:rsidRPr="00952160" w:rsidRDefault="00A566EA" w:rsidP="00BF4FE0">
      <w:pPr>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72</w:t>
      </w:r>
      <w:r w:rsidR="00BF4FE0" w:rsidRPr="00952160">
        <w:rPr>
          <w:szCs w:val="24"/>
        </w:rPr>
        <w:t xml:space="preserve">.2. </w:t>
      </w:r>
      <w:r w:rsidR="00625B64" w:rsidRPr="00952160">
        <w:rPr>
          <w:szCs w:val="24"/>
        </w:rPr>
        <w:t>formaliojo švietimo programos įgyvendinimo ypatumus;</w:t>
      </w:r>
    </w:p>
    <w:p w14:paraId="73FE6A2B" w14:textId="244FBF02" w:rsidR="00BF4FE0" w:rsidRPr="00952160" w:rsidRDefault="00A566EA" w:rsidP="00625B64">
      <w:pPr>
        <w:pStyle w:val="Sraopastraipa"/>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jc w:val="both"/>
        <w:rPr>
          <w:szCs w:val="24"/>
        </w:rPr>
      </w:pPr>
      <w:r w:rsidRPr="00952160">
        <w:rPr>
          <w:szCs w:val="24"/>
        </w:rPr>
        <w:tab/>
      </w:r>
      <w:r w:rsidR="00BC512C" w:rsidRPr="00952160">
        <w:rPr>
          <w:szCs w:val="24"/>
        </w:rPr>
        <w:t>72</w:t>
      </w:r>
      <w:r w:rsidR="00BF4FE0" w:rsidRPr="00952160">
        <w:rPr>
          <w:szCs w:val="24"/>
        </w:rPr>
        <w:t xml:space="preserve">.3. </w:t>
      </w:r>
      <w:r w:rsidR="00625B64" w:rsidRPr="00952160">
        <w:rPr>
          <w:szCs w:val="24"/>
        </w:rPr>
        <w:t>mokymosi formą ir mokymo proceso organizavimo būdą.</w:t>
      </w:r>
    </w:p>
    <w:p w14:paraId="735C1ADA" w14:textId="506AC750" w:rsidR="006761BF" w:rsidRPr="00952160" w:rsidRDefault="00A566EA" w:rsidP="00625B64">
      <w:pPr>
        <w:pStyle w:val="Sraopastraipa"/>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jc w:val="both"/>
        <w:rPr>
          <w:szCs w:val="24"/>
        </w:rPr>
      </w:pPr>
      <w:r w:rsidRPr="00952160">
        <w:rPr>
          <w:szCs w:val="24"/>
        </w:rPr>
        <w:tab/>
      </w:r>
      <w:r w:rsidR="00BC512C" w:rsidRPr="00952160">
        <w:rPr>
          <w:szCs w:val="24"/>
        </w:rPr>
        <w:t>73</w:t>
      </w:r>
      <w:r w:rsidR="006641AA" w:rsidRPr="00952160">
        <w:rPr>
          <w:szCs w:val="24"/>
        </w:rPr>
        <w:t xml:space="preserve">. </w:t>
      </w:r>
      <w:r w:rsidR="006761BF" w:rsidRPr="00952160">
        <w:rPr>
          <w:szCs w:val="24"/>
        </w:rPr>
        <w:t>Pradinio ugdymo individualizuotos ir pagrindinio ugdymo individualizuotos programos bei socialinių įgūdžių ugdymo programos įgyvendinimas reglamentuojamas Bendrųjų ugdymo planų 8 priede.</w:t>
      </w:r>
    </w:p>
    <w:p w14:paraId="2F7F0379" w14:textId="155B655A" w:rsidR="006761BF" w:rsidRPr="00952160" w:rsidRDefault="00A566EA" w:rsidP="006641AA">
      <w:pPr>
        <w:pStyle w:val="Sraopastraipa"/>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left="0"/>
        <w:jc w:val="both"/>
        <w:rPr>
          <w:szCs w:val="24"/>
          <w:lang w:eastAsia="lt-LT"/>
        </w:rPr>
      </w:pPr>
      <w:r w:rsidRPr="00952160">
        <w:rPr>
          <w:szCs w:val="24"/>
          <w:lang w:eastAsia="lt-LT"/>
        </w:rPr>
        <w:tab/>
      </w:r>
      <w:r w:rsidR="00BF4FE0" w:rsidRPr="00952160">
        <w:rPr>
          <w:szCs w:val="24"/>
          <w:lang w:eastAsia="lt-LT"/>
        </w:rPr>
        <w:t>7</w:t>
      </w:r>
      <w:r w:rsidR="00BC512C" w:rsidRPr="00952160">
        <w:rPr>
          <w:szCs w:val="24"/>
          <w:lang w:eastAsia="lt-LT"/>
        </w:rPr>
        <w:t>4</w:t>
      </w:r>
      <w:r w:rsidR="009332C4" w:rsidRPr="00952160">
        <w:rPr>
          <w:szCs w:val="24"/>
          <w:lang w:eastAsia="lt-LT"/>
        </w:rPr>
        <w:t xml:space="preserve">. </w:t>
      </w:r>
      <w:r w:rsidR="006761BF" w:rsidRPr="00952160">
        <w:rPr>
          <w:szCs w:val="24"/>
          <w:lang w:eastAsia="lt-LT"/>
        </w:rPr>
        <w:t>Mokykla kiekvienam mokiniui, turinčiam specialiųjų ugdymosi poreikių, rengia individualų ugdymo planą:</w:t>
      </w:r>
    </w:p>
    <w:p w14:paraId="411DEF83" w14:textId="3EAA9EB2" w:rsidR="00BF4FE0" w:rsidRPr="00952160" w:rsidRDefault="00A566EA" w:rsidP="00A566EA">
      <w:pPr>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952160">
        <w:rPr>
          <w:szCs w:val="24"/>
          <w:lang w:eastAsia="lt-LT"/>
        </w:rPr>
        <w:lastRenderedPageBreak/>
        <w:tab/>
      </w:r>
      <w:r w:rsidR="00BC512C" w:rsidRPr="00952160">
        <w:rPr>
          <w:szCs w:val="24"/>
          <w:lang w:eastAsia="lt-LT"/>
        </w:rPr>
        <w:t>74</w:t>
      </w:r>
      <w:r w:rsidR="00BF4FE0" w:rsidRPr="00952160">
        <w:rPr>
          <w:szCs w:val="24"/>
          <w:lang w:eastAsia="lt-LT"/>
        </w:rPr>
        <w:t xml:space="preserve">.1. kurio sudėtinė dalis yra pagalbos planas, apimantis pagalbą ugdymo procese ir švietimo pagalbą; </w:t>
      </w:r>
    </w:p>
    <w:p w14:paraId="347A5253" w14:textId="5E6B9C76" w:rsidR="00BF4FE0" w:rsidRPr="00952160" w:rsidRDefault="00BC512C" w:rsidP="00A566EA">
      <w:pPr>
        <w:tabs>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993"/>
        <w:jc w:val="both"/>
        <w:rPr>
          <w:szCs w:val="24"/>
          <w:lang w:eastAsia="lt-LT"/>
        </w:rPr>
      </w:pPr>
      <w:r w:rsidRPr="00952160">
        <w:rPr>
          <w:szCs w:val="24"/>
          <w:lang w:eastAsia="lt-LT"/>
        </w:rPr>
        <w:t>74</w:t>
      </w:r>
      <w:r w:rsidR="00BF4FE0" w:rsidRPr="00952160">
        <w:rPr>
          <w:szCs w:val="24"/>
          <w:lang w:eastAsia="lt-LT"/>
        </w:rPr>
        <w:t xml:space="preserve">.2. kuriam rengti bei įgyvendinimui koordinuoti paskiria koordinuojantį asmenį, kuris kartu su mokytojais ir švietimo pagalbą teikiančiais specialistais, vaiku, su jo tėvais (globėjais, rūpintojais)  numato ugdymo ir pagalbos tikslus; </w:t>
      </w:r>
    </w:p>
    <w:p w14:paraId="53B51CE8" w14:textId="74392657" w:rsidR="00BF4FE0" w:rsidRPr="00952160" w:rsidRDefault="00BC512C" w:rsidP="00A566EA">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993"/>
        <w:jc w:val="both"/>
        <w:rPr>
          <w:szCs w:val="24"/>
          <w:lang w:eastAsia="lt-LT"/>
        </w:rPr>
      </w:pPr>
      <w:r w:rsidRPr="00952160">
        <w:rPr>
          <w:szCs w:val="24"/>
          <w:lang w:eastAsia="lt-LT"/>
        </w:rPr>
        <w:t>74</w:t>
      </w:r>
      <w:r w:rsidR="00BF4FE0" w:rsidRPr="00952160">
        <w:rPr>
          <w:szCs w:val="24"/>
          <w:lang w:eastAsia="lt-LT"/>
        </w:rPr>
        <w:t>.3.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185A154E" w14:textId="3D96FC78" w:rsidR="00BF4FE0" w:rsidRPr="00952160" w:rsidRDefault="00A566EA" w:rsidP="00A566EA">
      <w:pPr>
        <w:tabs>
          <w:tab w:val="left" w:pos="993"/>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952160">
        <w:rPr>
          <w:szCs w:val="24"/>
          <w:lang w:eastAsia="lt-LT"/>
        </w:rPr>
        <w:tab/>
      </w:r>
      <w:r w:rsidR="00BC512C" w:rsidRPr="00952160">
        <w:rPr>
          <w:szCs w:val="24"/>
          <w:lang w:eastAsia="lt-LT"/>
        </w:rPr>
        <w:t>74</w:t>
      </w:r>
      <w:r w:rsidR="00BF4FE0" w:rsidRPr="00952160">
        <w:rPr>
          <w:szCs w:val="24"/>
          <w:lang w:eastAsia="lt-LT"/>
        </w:rPr>
        <w:t>.4. kurio formą nusistato Mokykla, suplanuoja jo įgyvendinimo, stebėsenos ir aptarimo formas bei etapus.</w:t>
      </w:r>
    </w:p>
    <w:p w14:paraId="304EB771" w14:textId="5427D6B1" w:rsidR="00BF4FE0" w:rsidRPr="00952160" w:rsidRDefault="00A566EA" w:rsidP="00BF4FE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BF4FE0" w:rsidRPr="00952160">
        <w:rPr>
          <w:szCs w:val="24"/>
        </w:rPr>
        <w:t>. Mokykla, rengdama individualų ugdymo planą mokiniui ir vadovaudamasi Bendrųjų ugdymo planų 84 punkte nurodytu pradinio ugdymo dalykų programoms įgyvendinti skiriamų pamokų skaičiumi, gali:</w:t>
      </w:r>
    </w:p>
    <w:p w14:paraId="56E03D4C" w14:textId="4B598D46" w:rsidR="00BF4FE0" w:rsidRPr="00952160" w:rsidRDefault="00BC512C" w:rsidP="00A566EA">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ind w:firstLine="993"/>
        <w:jc w:val="both"/>
        <w:rPr>
          <w:szCs w:val="24"/>
        </w:rPr>
      </w:pPr>
      <w:r w:rsidRPr="00952160">
        <w:rPr>
          <w:szCs w:val="24"/>
        </w:rPr>
        <w:t>75</w:t>
      </w:r>
      <w:r w:rsidR="00BF4FE0" w:rsidRPr="00952160">
        <w:rPr>
          <w:szCs w:val="24"/>
        </w:rPr>
        <w:t>.1. planuoti specialiąsias pamokas ir (ar) didinti pamokų, skirtų ugdymo sričiai / dalykų grupei, socialinei veiklai, ugdymui profesinei karjerai, medijų ir informaciniam raštingumui ir sveikatos ugdymui, skaičių. Skirti pamokas lietuvių kalbai mokyti;</w:t>
      </w:r>
    </w:p>
    <w:p w14:paraId="739C5EE1" w14:textId="3F4DB1B9" w:rsidR="00BF4FE0" w:rsidRPr="00952160" w:rsidRDefault="00A566EA" w:rsidP="00BF4FE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BF4FE0" w:rsidRPr="00952160">
        <w:rPr>
          <w:szCs w:val="24"/>
        </w:rPr>
        <w:t>.2. keisti specialiųjų pamokų, pratybų ir individualiai pagalbai skiriamų valandų (pamokų) skaičių;</w:t>
      </w:r>
    </w:p>
    <w:p w14:paraId="50F0C883" w14:textId="666DDC38" w:rsidR="00BF4FE0" w:rsidRPr="00952160" w:rsidRDefault="00A566EA" w:rsidP="00BF4FE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BF4FE0" w:rsidRPr="00952160">
        <w:rPr>
          <w:szCs w:val="24"/>
        </w:rPr>
        <w:t xml:space="preserve">.3. keisti pamokų trukmę, dienos ugdymo struktūrą, siekdama individualaus ugdymo plane numatytų tikslų; </w:t>
      </w:r>
    </w:p>
    <w:p w14:paraId="40491D49" w14:textId="5E223F4F" w:rsidR="00BF4FE0" w:rsidRPr="00952160" w:rsidRDefault="00A566EA" w:rsidP="00BF4FE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BF4FE0" w:rsidRPr="00952160">
        <w:rPr>
          <w:szCs w:val="24"/>
        </w:rPr>
        <w:t xml:space="preserve">.4. formuoti nuolatines ar laikinąsias grupes, pogrupius iš tų pačių ar skirtingų klasių mokinių; </w:t>
      </w:r>
    </w:p>
    <w:p w14:paraId="4FF54F3D" w14:textId="1B11A3A8" w:rsidR="00BF4FE0" w:rsidRPr="00952160" w:rsidRDefault="00A566EA" w:rsidP="00BF4FE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BF4FE0" w:rsidRPr="00952160">
        <w:rPr>
          <w:szCs w:val="24"/>
        </w:rPr>
        <w:t xml:space="preserve">.5. vėliau pradėti pirmosios užsienio kalbos mokyti – mokinį, turintį klausos, įvairiapusių raidos, elgesio ir emocijų, kalbos ir kalbėjimo, skaitymo ir (ar) rašymo, intelekto (taip pat ir nepatikslintų intelekto), bendrųjų mokymosi sutrikimų ar turintį </w:t>
      </w:r>
      <w:proofErr w:type="spellStart"/>
      <w:r w:rsidR="00BF4FE0" w:rsidRPr="00952160">
        <w:rPr>
          <w:szCs w:val="24"/>
        </w:rPr>
        <w:t>kochlearinius</w:t>
      </w:r>
      <w:proofErr w:type="spellEnd"/>
      <w:r w:rsidR="00BF4FE0" w:rsidRPr="00952160">
        <w:rPr>
          <w:szCs w:val="24"/>
        </w:rPr>
        <w:t xml:space="preserve"> implantus;</w:t>
      </w:r>
    </w:p>
    <w:p w14:paraId="08812C20" w14:textId="4E62420B"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E40A70" w:rsidRPr="00952160">
        <w:rPr>
          <w:szCs w:val="24"/>
        </w:rPr>
        <w:t>.6</w:t>
      </w:r>
      <w:r w:rsidR="00BF4FE0" w:rsidRPr="00952160">
        <w:rPr>
          <w:szCs w:val="24"/>
        </w:rPr>
        <w:t>.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w:t>
      </w:r>
      <w:r w:rsidR="00E40A70" w:rsidRPr="00952160">
        <w:rPr>
          <w:szCs w:val="24"/>
        </w:rPr>
        <w:t xml:space="preserve"> </w:t>
      </w:r>
      <w:r w:rsidR="00BF4FE0" w:rsidRPr="00952160">
        <w:rPr>
          <w:szCs w:val="24"/>
        </w:rPr>
        <w:t>kalbai mokyti;</w:t>
      </w:r>
    </w:p>
    <w:p w14:paraId="5E86813E" w14:textId="6761BD63"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E40A70" w:rsidRPr="00952160">
        <w:rPr>
          <w:szCs w:val="24"/>
        </w:rPr>
        <w:t>.7</w:t>
      </w:r>
      <w:r w:rsidR="00BF4FE0" w:rsidRPr="00952160">
        <w:rPr>
          <w:szCs w:val="24"/>
        </w:rPr>
        <w:t>. nemokyti muzikos turinčiojo klausos sutrikimą (išskyrus nežymų);</w:t>
      </w:r>
    </w:p>
    <w:p w14:paraId="69191B83" w14:textId="433E3CBB"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75</w:t>
      </w:r>
      <w:r w:rsidR="00E40A70" w:rsidRPr="00952160">
        <w:rPr>
          <w:szCs w:val="24"/>
        </w:rPr>
        <w:t>.8</w:t>
      </w:r>
      <w:r w:rsidR="00BF4FE0" w:rsidRPr="00952160">
        <w:rPr>
          <w:szCs w:val="24"/>
        </w:rPr>
        <w:t xml:space="preserve">. 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 mokytis lietuvių kalbos ir literatūros; </w:t>
      </w:r>
    </w:p>
    <w:p w14:paraId="7BD9A3BB" w14:textId="0B524799"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lastRenderedPageBreak/>
        <w:tab/>
      </w:r>
      <w:r w:rsidR="00E40A70" w:rsidRPr="00952160">
        <w:rPr>
          <w:szCs w:val="24"/>
        </w:rPr>
        <w:t>7</w:t>
      </w:r>
      <w:r w:rsidR="00BC512C" w:rsidRPr="00952160">
        <w:rPr>
          <w:szCs w:val="24"/>
        </w:rPr>
        <w:t>6</w:t>
      </w:r>
      <w:r w:rsidR="00E40A70" w:rsidRPr="00952160">
        <w:rPr>
          <w:szCs w:val="24"/>
        </w:rPr>
        <w:t xml:space="preserve">. </w:t>
      </w:r>
      <w:r w:rsidR="00BF4FE0" w:rsidRPr="00952160">
        <w:rPr>
          <w:szCs w:val="24"/>
        </w:rPr>
        <w:t>Mokiniui, kuris mokosi pagal bendrojo ugdymo programą, ją pritaikant, mokinio individualus ugdymo planas sudaromas vadovaujantis Bendrųjų ugdymo planų 84 punk</w:t>
      </w:r>
      <w:r w:rsidR="00E40A70" w:rsidRPr="00952160">
        <w:rPr>
          <w:szCs w:val="24"/>
        </w:rPr>
        <w:t>t</w:t>
      </w:r>
      <w:r w:rsidR="00BF4FE0" w:rsidRPr="00952160">
        <w:rPr>
          <w:szCs w:val="24"/>
        </w:rPr>
        <w:t>e dalykų programoms įgyvendinti nurodomu pamokų skaičiumi, kuris gali būti koreguojamas iki 25 procentų. Bendras pamokų ir neformaliojo švietimo programos valandų skaičius gali būti didinamas atsižvelgiant į mokinio galias ir ugdymosi poreikius, specialistų rekomendacijas:</w:t>
      </w:r>
    </w:p>
    <w:p w14:paraId="676B412F" w14:textId="5C9AA53B"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.1. turinčio sutrikusią klausą (išskyrus nežymų) mokinio individualaus ugdymo plano rengimas:</w:t>
      </w:r>
    </w:p>
    <w:p w14:paraId="18B08969" w14:textId="28FF0C22"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.1.1. mokiniui, ugdomam pagal pradinio ugdymo programą:</w:t>
      </w:r>
    </w:p>
    <w:p w14:paraId="479432BF" w14:textId="0A344464"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.1.1.1. turinčiam kurtumą mokiniui lietuvių gestų kalbai skiriama ne mažiau kaip 140 pamokų per dvejus mokslo metus. Mokiniui, turinčiam žymų ar labai žymų klausos sutrikimą, turinčiam implantus, gali būti skiriama iki 140 pamokų per dvejus mokslo metus lietuvių gestų kalbai mokyti, jei mokinys ar jo tėvai (globėjai, rūpintojai) pasirenka;</w:t>
      </w:r>
    </w:p>
    <w:p w14:paraId="1B6BACAB" w14:textId="65D922DA"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.1.1.2. lietuvių kalbai – ne mažiau kaip 420 pamokų per dvejus mokslo metus, dalykinei praktinei veiklai – ne mažiau kaip 140 pamokų per dvejus mokslo metus, meniniam ugdymui – ne mažiau kaip 210 pamokų per dvejus mokslo metus;</w:t>
      </w:r>
    </w:p>
    <w:p w14:paraId="0CCBE973" w14:textId="609D65EC"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.1.1.3. tarties, kalbos mokymo ir klausos lavinimo individualioms pratyboms skiriama ne mažiau kaip 140 pamokų per metus (</w:t>
      </w:r>
      <w:proofErr w:type="spellStart"/>
      <w:r w:rsidR="00BF4FE0" w:rsidRPr="00952160">
        <w:rPr>
          <w:szCs w:val="24"/>
        </w:rPr>
        <w:t>kochlearinių</w:t>
      </w:r>
      <w:proofErr w:type="spellEnd"/>
      <w:r w:rsidR="00BF4FE0" w:rsidRPr="00952160">
        <w:rPr>
          <w:szCs w:val="24"/>
        </w:rPr>
        <w:t xml:space="preserve"> implantų naudotojams – ne mažiau kaip 140 pamokų per metus). Tarties, kalbos mokymo ir klausos lavinimo individualios pratybos gali vykti lietuvių kalbos pamokose ar po pamokų įvairiomis formomis. Pratybų ir lietuvių kalbos pamokų turinys turi derėti;</w:t>
      </w:r>
    </w:p>
    <w:p w14:paraId="05C7A5A4" w14:textId="0FD90B5A"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 xml:space="preserve">.1.1.4. atsižvelgiant į individualius kiekvieno mokinio gebėjimus ir jo tėvų (globėjų, rūpintojų) pageidavimus, kurčiasis mokomas totaliosios komunikacijos žodiniu ar dvikalbiu metodu; </w:t>
      </w:r>
    </w:p>
    <w:p w14:paraId="736F1A66" w14:textId="39E94089"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.2. su sutrikusia rega mokinio individualaus ugdymo plane:</w:t>
      </w:r>
    </w:p>
    <w:p w14:paraId="4F8C93BA" w14:textId="58442160" w:rsidR="00E40A7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.2.1. mokiniui, ugdomam pagal pradinio ugdymo programą:</w:t>
      </w:r>
    </w:p>
    <w:p w14:paraId="315C55DE" w14:textId="3A09198C"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 xml:space="preserve">.2.1.1. kuriam gresia pavojus apakti, Brailio rašto individualioms pratyboms (iki ketverių metų) skiriama ne mažiau kaip 70 pamokų per dvejus mokslo metus; </w:t>
      </w:r>
    </w:p>
    <w:p w14:paraId="3E56FF1D" w14:textId="2B392132"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BC512C" w:rsidRPr="00952160">
        <w:rPr>
          <w:szCs w:val="24"/>
        </w:rPr>
        <w:t>76</w:t>
      </w:r>
      <w:r w:rsidR="00BF4FE0" w:rsidRPr="00952160">
        <w:rPr>
          <w:szCs w:val="24"/>
        </w:rPr>
        <w:t xml:space="preserve">.2.1.2. aklam (regėjimo aštrumas – nuo šviesos pojūčio iki 0,04) ir </w:t>
      </w:r>
      <w:proofErr w:type="spellStart"/>
      <w:r w:rsidR="00BF4FE0" w:rsidRPr="00952160">
        <w:rPr>
          <w:szCs w:val="24"/>
        </w:rPr>
        <w:t>silpnaregiui</w:t>
      </w:r>
      <w:proofErr w:type="spellEnd"/>
      <w:r w:rsidR="00BF4FE0" w:rsidRPr="00952160">
        <w:rPr>
          <w:szCs w:val="24"/>
        </w:rPr>
        <w:t xml:space="preserve"> (regėjimo aštrumas – 0,05–0,1) mokiniui regėjimui lavinti galima skirti ne mažiau kaip 70 pamokų per dvejus mokslo metus;</w:t>
      </w:r>
    </w:p>
    <w:p w14:paraId="2A85D0BB" w14:textId="2DD9512A"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.2.1.3. nereginčiam mokiniui mobilumo lavinimo individualioms pratyboms – ne mažiau kaip 70 pamokų per dvejus mokslo metus. Šios pamokos gali būti skiriamos kasdienio gyvenimo ir komunikaciniams įgūdžiams ugdyti;</w:t>
      </w:r>
    </w:p>
    <w:p w14:paraId="6AA55D90" w14:textId="25B1B49F" w:rsidR="00BF4FE0" w:rsidRPr="00952160" w:rsidRDefault="00A566EA" w:rsidP="00E40A70">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E40A70" w:rsidRPr="00952160">
        <w:rPr>
          <w:szCs w:val="24"/>
        </w:rPr>
        <w:t>7</w:t>
      </w:r>
      <w:r w:rsidR="00BC512C" w:rsidRPr="00952160">
        <w:rPr>
          <w:szCs w:val="24"/>
        </w:rPr>
        <w:t>6</w:t>
      </w:r>
      <w:r w:rsidR="00BF4FE0" w:rsidRPr="00952160">
        <w:rPr>
          <w:szCs w:val="24"/>
        </w:rPr>
        <w:t xml:space="preserve">.2.1.4. </w:t>
      </w:r>
      <w:proofErr w:type="spellStart"/>
      <w:r w:rsidR="00BF4FE0" w:rsidRPr="00952160">
        <w:rPr>
          <w:szCs w:val="24"/>
        </w:rPr>
        <w:t>tiflopedagoginė</w:t>
      </w:r>
      <w:proofErr w:type="spellEnd"/>
      <w:r w:rsidR="00BF4FE0" w:rsidRPr="00952160">
        <w:rPr>
          <w:szCs w:val="24"/>
        </w:rPr>
        <w:t xml:space="preserve"> pagalba </w:t>
      </w:r>
      <w:r w:rsidR="00EF25E3" w:rsidRPr="00952160">
        <w:rPr>
          <w:szCs w:val="24"/>
        </w:rPr>
        <w:t xml:space="preserve">mokiniui </w:t>
      </w:r>
      <w:r w:rsidR="00BF4FE0" w:rsidRPr="00952160">
        <w:rPr>
          <w:szCs w:val="24"/>
        </w:rPr>
        <w:t xml:space="preserve">turinčiam aklumą ir žymią </w:t>
      </w:r>
      <w:proofErr w:type="spellStart"/>
      <w:r w:rsidR="00BF4FE0" w:rsidRPr="00952160">
        <w:rPr>
          <w:szCs w:val="24"/>
        </w:rPr>
        <w:t>silpnaregystę</w:t>
      </w:r>
      <w:proofErr w:type="spellEnd"/>
      <w:r w:rsidR="00BF4FE0" w:rsidRPr="00952160">
        <w:rPr>
          <w:szCs w:val="24"/>
        </w:rPr>
        <w:t xml:space="preserve"> (regėjimo aštrumas su korekcija geriau matančia akimi – nuo 0,05 iki 0,1)</w:t>
      </w:r>
      <w:r w:rsidR="00EF25E3" w:rsidRPr="00952160">
        <w:rPr>
          <w:szCs w:val="24"/>
        </w:rPr>
        <w:t xml:space="preserve"> </w:t>
      </w:r>
      <w:r w:rsidR="00BF4FE0" w:rsidRPr="00952160">
        <w:rPr>
          <w:szCs w:val="24"/>
        </w:rPr>
        <w:t>teikiama ne mažiau kaip 140 pamokų per dvejus mokslo metus;</w:t>
      </w:r>
    </w:p>
    <w:p w14:paraId="1C1C550C" w14:textId="4DEDED85"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lastRenderedPageBreak/>
        <w:tab/>
      </w:r>
      <w:r w:rsidR="00C838C8" w:rsidRPr="00952160">
        <w:rPr>
          <w:szCs w:val="24"/>
        </w:rPr>
        <w:t>7</w:t>
      </w:r>
      <w:r w:rsidR="008445E5" w:rsidRPr="00952160">
        <w:rPr>
          <w:szCs w:val="24"/>
        </w:rPr>
        <w:t>6</w:t>
      </w:r>
      <w:r w:rsidR="00BF4FE0" w:rsidRPr="00952160">
        <w:rPr>
          <w:szCs w:val="24"/>
        </w:rPr>
        <w:t>.2.</w:t>
      </w:r>
      <w:r w:rsidR="00C838C8" w:rsidRPr="00952160">
        <w:rPr>
          <w:szCs w:val="24"/>
        </w:rPr>
        <w:t>2</w:t>
      </w:r>
      <w:r w:rsidR="00BF4FE0" w:rsidRPr="00952160">
        <w:rPr>
          <w:szCs w:val="24"/>
        </w:rPr>
        <w:t>. nereginčiam mokiniui individualioms mobilumo lavinimo pratyboms skiriamos ne mažiau kaip 36 pamokos per metus. Šios pamokos gali būti skiriamos ir kasdienio gyvenimo bei komunikaciniams įgūdžiams ugdyti;</w:t>
      </w:r>
    </w:p>
    <w:p w14:paraId="05F76D0D" w14:textId="00E63104"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 xml:space="preserve">.3. turinčio </w:t>
      </w:r>
      <w:proofErr w:type="spellStart"/>
      <w:r w:rsidR="00BF4FE0" w:rsidRPr="00952160">
        <w:rPr>
          <w:szCs w:val="24"/>
        </w:rPr>
        <w:t>kurčneregystę</w:t>
      </w:r>
      <w:proofErr w:type="spellEnd"/>
      <w:r w:rsidR="00BF4FE0" w:rsidRPr="00952160">
        <w:rPr>
          <w:szCs w:val="24"/>
        </w:rPr>
        <w:t xml:space="preserve"> mokinio individualus ugdymo planas sudaromas vadovaujantis Bendrųjų ugdymo planų 8 priedu; </w:t>
      </w:r>
    </w:p>
    <w:p w14:paraId="001F4E57" w14:textId="1BBE2D97"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.4. su sutrikusia kalba ir kita komunikacija mokinio individualus ugdymo planas sudaromas vadovaujantis Bendrųjų ugdymo planų 84</w:t>
      </w:r>
      <w:r w:rsidR="00C838C8" w:rsidRPr="00952160">
        <w:rPr>
          <w:szCs w:val="24"/>
        </w:rPr>
        <w:t xml:space="preserve"> </w:t>
      </w:r>
      <w:r w:rsidR="00BF4FE0" w:rsidRPr="00952160">
        <w:rPr>
          <w:szCs w:val="24"/>
        </w:rPr>
        <w:t>pun</w:t>
      </w:r>
      <w:r w:rsidR="00C838C8" w:rsidRPr="00952160">
        <w:rPr>
          <w:szCs w:val="24"/>
        </w:rPr>
        <w:t>tu</w:t>
      </w:r>
      <w:r w:rsidR="00BF4FE0" w:rsidRPr="00952160">
        <w:rPr>
          <w:szCs w:val="24"/>
        </w:rPr>
        <w:t>. Ugdymo plane specialiosios pamokos skiriamos tarčiai, kalbai ir klausai lavinti:</w:t>
      </w:r>
    </w:p>
    <w:p w14:paraId="4C0CFF13" w14:textId="777CFCC9"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.4.1. individualioms ir grupinėms pratyboms 1–4 klasėse skiriama ne mažiau kaip 70 pamokų per dvejus mokslo metus;</w:t>
      </w:r>
    </w:p>
    <w:p w14:paraId="29A260D5" w14:textId="7A98E61C"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.4.2. žymių ar labai žymių kalbėjimo ir kalbos sutrikimų turinčiam mokiniui, bendraujančiam alternatyvios komunikacijos būdu, tarties, kalbos ir komunikacijos ugdymą galima integruoti į komunikacinės, pažintinės veiklos ir į lietuvių kalbos pamokas, pratybas. Pratybų ir lietuvių kalbos ir literatūros pamokų turinys turi derėti;</w:t>
      </w:r>
    </w:p>
    <w:p w14:paraId="29DD2154" w14:textId="3B141B09"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.5. judesio ir padėties sutrikimų turinčio mokinio individualus ugdymo planas sudaromas vadovaujantis Bendrųjų ugdymo planų 84 punkt</w:t>
      </w:r>
      <w:r w:rsidR="00C838C8" w:rsidRPr="00952160">
        <w:rPr>
          <w:szCs w:val="24"/>
        </w:rPr>
        <w:t>u</w:t>
      </w:r>
      <w:r w:rsidR="00BF4FE0" w:rsidRPr="00952160">
        <w:rPr>
          <w:szCs w:val="24"/>
        </w:rPr>
        <w:t xml:space="preserve">. Individualaus ugdymo plane pamokos turėtų būti skiriamos gydomajai kūno kultūrai, </w:t>
      </w:r>
      <w:proofErr w:type="spellStart"/>
      <w:r w:rsidR="00BF4FE0" w:rsidRPr="00952160">
        <w:rPr>
          <w:szCs w:val="24"/>
        </w:rPr>
        <w:t>sensomotorikai</w:t>
      </w:r>
      <w:proofErr w:type="spellEnd"/>
      <w:r w:rsidR="00BF4FE0" w:rsidRPr="00952160">
        <w:rPr>
          <w:szCs w:val="24"/>
        </w:rPr>
        <w:t xml:space="preserve"> lavinti, naudojimosi kompiuteriu įgūdžiams formuoti, komunikaciniams gebėjimams ugdyti:</w:t>
      </w:r>
    </w:p>
    <w:p w14:paraId="23546A5C" w14:textId="684D7752"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.5.1. mokiniui 1–4 klasėse:</w:t>
      </w:r>
    </w:p>
    <w:p w14:paraId="788112E6" w14:textId="0E036E35"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 xml:space="preserve">.5.1.1. gydomajam fiziniam ugdymui skiriama ne mažiau kaip 140 pamokų per dvejus mokslo metus; </w:t>
      </w:r>
    </w:p>
    <w:p w14:paraId="0ABF0CB3" w14:textId="1B49DC3B"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 xml:space="preserve">.5.1.2. sergančiam cerebriniu paralyžiumi (vidutinio, labai žymaus laipsnio) ar turinčiam sunkių ar labai sunkių judesio ir padėties sutrikimų, individualioms gydomojo fizinio ugdymo pratyboms skiriama ne mažiau kaip 70 pamokų per metus; </w:t>
      </w:r>
    </w:p>
    <w:p w14:paraId="5E56EE57" w14:textId="3F893C0E"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 xml:space="preserve">.5.1.3. gydomojo fizinio ugdymo ar pratybų pamokos, organizuojamos grupėse, ne didesnėse kaip 10 mokinių; </w:t>
      </w:r>
    </w:p>
    <w:p w14:paraId="5A4A0D50" w14:textId="1EBBE59A"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.6. su įvairiapusiais raidos sutrikimais turinčio mokinio individualus ugdymo planas sudaromas vadovaujantis Bendrųjų ugdymo planų 84 punkt</w:t>
      </w:r>
      <w:r w:rsidR="00C838C8" w:rsidRPr="00952160">
        <w:rPr>
          <w:szCs w:val="24"/>
        </w:rPr>
        <w:t>u</w:t>
      </w:r>
      <w:r w:rsidR="00BF4FE0" w:rsidRPr="00952160">
        <w:rPr>
          <w:szCs w:val="24"/>
        </w:rPr>
        <w:t>:</w:t>
      </w:r>
    </w:p>
    <w:p w14:paraId="65EDADA5" w14:textId="7C1E4ED1"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 xml:space="preserve">.6.1. atsižvelgiant į klasės, kurioje mokosi mokinys, paskirtį: bendroje klasėje, skiriant mokinio padėjėją, esant dideliems specialiesiems ugdymosi poreikiams – specialiojoje klasėje; </w:t>
      </w:r>
    </w:p>
    <w:p w14:paraId="6A2B8F3F" w14:textId="1179E59A" w:rsidR="00BF4FE0" w:rsidRPr="00952160" w:rsidRDefault="00A566EA" w:rsidP="00C838C8">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.6.2. specialiosios paskirties klasėje besimokančiam mokiniui rekomenduojama įtraukti ir suplanuoti dalykus, kurių mokysis su savo bendraamžiais bendrosios paskirties klasėje;</w:t>
      </w:r>
    </w:p>
    <w:p w14:paraId="24234AD7" w14:textId="5C2F0D95"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838C8" w:rsidRPr="00952160">
        <w:rPr>
          <w:szCs w:val="24"/>
        </w:rPr>
        <w:t>7</w:t>
      </w:r>
      <w:r w:rsidR="008445E5" w:rsidRPr="00952160">
        <w:rPr>
          <w:szCs w:val="24"/>
        </w:rPr>
        <w:t>6</w:t>
      </w:r>
      <w:r w:rsidR="00BF4FE0" w:rsidRPr="00952160">
        <w:rPr>
          <w:szCs w:val="24"/>
        </w:rPr>
        <w:t xml:space="preserve">.6.3. individualiame ugdymo plane turi būti numatyta elgesio prevencijos ir intervencijos būdai, socialinių įgūdžių ugdymo veiklos. Periodiškai (ne rečiau kaip kartą per mėnesį) arba </w:t>
      </w:r>
      <w:r w:rsidR="00BF4FE0" w:rsidRPr="00952160">
        <w:rPr>
          <w:szCs w:val="24"/>
        </w:rPr>
        <w:lastRenderedPageBreak/>
        <w:t>užfiksavus mokinio pažangą ar nustačius, kad ugdymo procese pažanga nedaroma, peržiūrimas ir koreguojamas individualaus ugdymo planas;</w:t>
      </w:r>
    </w:p>
    <w:p w14:paraId="78FAE39B" w14:textId="003469A4"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6</w:t>
      </w:r>
      <w:r w:rsidR="00BF4FE0" w:rsidRPr="00952160">
        <w:rPr>
          <w:szCs w:val="24"/>
        </w:rPr>
        <w:t>.6.4. mokiniui tur</w:t>
      </w:r>
      <w:r w:rsidR="00CB6793" w:rsidRPr="00952160">
        <w:rPr>
          <w:szCs w:val="24"/>
        </w:rPr>
        <w:t>i būti</w:t>
      </w:r>
      <w:r w:rsidR="00BF4FE0" w:rsidRPr="00952160">
        <w:rPr>
          <w:szCs w:val="24"/>
        </w:rPr>
        <w:t xml:space="preserve"> pritaikytą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4BFAB8C7" w14:textId="311FCEA6"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6</w:t>
      </w:r>
      <w:r w:rsidR="00BF4FE0" w:rsidRPr="00952160">
        <w:rPr>
          <w:szCs w:val="24"/>
        </w:rPr>
        <w:t>.6.5. rengiant individualaus ugdymo planą, mokytojai turėtų bendradarbiauti su švietimo pagalbos specialistais, gauti nuolatinę pagalbą ir paramą taikyti elgesio vertinimo priemones netinkamo elgesio priežastims nustatyti bei reikalingų įgūdžių ugdymo strategijoms parinkti;</w:t>
      </w:r>
    </w:p>
    <w:p w14:paraId="6C8F93B7" w14:textId="4FF8F28B"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6</w:t>
      </w:r>
      <w:r w:rsidR="00BF4FE0" w:rsidRPr="00952160">
        <w:rPr>
          <w:szCs w:val="24"/>
        </w:rPr>
        <w:t>.6.6. siekiant atsižvelgti į individualius mokinio gebėjimus ir raidos specifiką, numatyti mokymo medžiagos pateikimo būdus (vaizdiniu, garsiniu ir kt.) ir įtraukti mokinį į veiklas būtina pagal jo pomėgius, naudoti vizualines užuominas ugdymo procese ir jo mokymosi vietoje, pasirinkti individualaus ugdymo plane numatytą mokymosi pasiekimų vertinimo ir individualios pažangos stebėjimo formą;</w:t>
      </w:r>
    </w:p>
    <w:p w14:paraId="5B22C31F" w14:textId="1C29CBCF"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6</w:t>
      </w:r>
      <w:r w:rsidR="00BF4FE0" w:rsidRPr="00952160">
        <w:rPr>
          <w:szCs w:val="24"/>
        </w:rPr>
        <w:t xml:space="preserve">.6.7. sudarant tvarkaraščius individualaus ugdymo planui įgyvendinti, turi būti užtikrintos sąlygos ugdomosios veiklos metu daryti fizinio aktyvumo pertraukas, jų metu arba pamokų metu pagal galimybes panaudojant specialias priemones (minkštasuolius, balansavimo, </w:t>
      </w:r>
      <w:proofErr w:type="spellStart"/>
      <w:r w:rsidR="00BF4FE0" w:rsidRPr="00952160">
        <w:rPr>
          <w:szCs w:val="24"/>
        </w:rPr>
        <w:t>supimosi</w:t>
      </w:r>
      <w:proofErr w:type="spellEnd"/>
      <w:r w:rsidR="00BF4FE0" w:rsidRPr="00952160">
        <w:rPr>
          <w:szCs w:val="24"/>
        </w:rPr>
        <w:t xml:space="preserve"> ir kt.);</w:t>
      </w:r>
    </w:p>
    <w:p w14:paraId="5FA46EFA" w14:textId="66D69930"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6</w:t>
      </w:r>
      <w:r w:rsidR="00BF4FE0" w:rsidRPr="00952160">
        <w:rPr>
          <w:szCs w:val="24"/>
        </w:rPr>
        <w:t>.6.8. užtikrinti,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42424A2E" w14:textId="40380CAC"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7</w:t>
      </w:r>
      <w:r w:rsidR="00BF4FE0" w:rsidRPr="00952160">
        <w:rPr>
          <w:szCs w:val="24"/>
        </w:rPr>
        <w:t xml:space="preserve">. Bendrojo ugdymo dalykų programas pritaiko mokytojas, atsižvelgdamas į mokinio gebėjimus ir galias, specialiojo pedagogo ir (ar) kitų vaiko gerovės komisijos narių rekomendacijas. </w:t>
      </w:r>
    </w:p>
    <w:p w14:paraId="0424ACFE" w14:textId="72ED22C6" w:rsidR="00BF4FE0" w:rsidRPr="00952160" w:rsidRDefault="00A566EA"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CB6793" w:rsidRPr="00952160">
        <w:rPr>
          <w:szCs w:val="24"/>
        </w:rPr>
        <w:t>7</w:t>
      </w:r>
      <w:r w:rsidR="008445E5" w:rsidRPr="00952160">
        <w:rPr>
          <w:szCs w:val="24"/>
        </w:rPr>
        <w:t>8</w:t>
      </w:r>
      <w:r w:rsidR="00BF4FE0" w:rsidRPr="00952160">
        <w:rPr>
          <w:szCs w:val="24"/>
        </w:rPr>
        <w:t>. Mokykloje nesant švietimo pagalbos specialistų, kiekvienam mokiniui, kuris mokosi pagal pradinio ugdymo programą ir kuriam pedagoginė psichologinė tarnyba arba švietimo pagalbos tarnyba, mokyklos vaiko gerovės komisija rekomenduoja teikti specialistų pagalbą, turi būti skiriama nuo 74 iki 280 pamokų per dvejus mokslo metus individualioms konsultacijoms ir (ar) papildomai dalyko mokytojo pagalbai arba sudaromos sąlygos mokiniui šias paslaugas gauti specialiosios paskirties įstaigoje, specialiojo ugdymo centruose, regioniniuose specialiojo ugdymo centruose.</w:t>
      </w:r>
    </w:p>
    <w:p w14:paraId="4A8258C2" w14:textId="77777777" w:rsidR="00D622C6" w:rsidRPr="00952160" w:rsidRDefault="00D622C6" w:rsidP="00CB6793">
      <w:pPr>
        <w:tabs>
          <w:tab w:val="left" w:pos="993"/>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360" w:lineRule="auto"/>
        <w:jc w:val="both"/>
        <w:rPr>
          <w:szCs w:val="24"/>
        </w:rPr>
      </w:pPr>
    </w:p>
    <w:p w14:paraId="7FCEE1CD" w14:textId="77777777" w:rsidR="004240CB" w:rsidRPr="00952160" w:rsidRDefault="004240CB" w:rsidP="00424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bookmarkStart w:id="23" w:name="_Hlk203476224"/>
      <w:r w:rsidRPr="00952160">
        <w:rPr>
          <w:b/>
          <w:szCs w:val="24"/>
        </w:rPr>
        <w:t>ANTRASIS SKIRSNIS</w:t>
      </w:r>
    </w:p>
    <w:p w14:paraId="3EB96497" w14:textId="77777777" w:rsidR="004240CB" w:rsidRPr="00952160" w:rsidRDefault="004240CB" w:rsidP="00424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52160">
        <w:rPr>
          <w:b/>
          <w:szCs w:val="24"/>
        </w:rPr>
        <w:t>MOKINIŲ, TURINČIŲ SPECIALIŲJŲ UGDYMOSI POREIKIŲ, MOKYMOSI PASIEKIMŲ IR PAŽANGOS VERTINIMAS</w:t>
      </w:r>
    </w:p>
    <w:bookmarkEnd w:id="23"/>
    <w:p w14:paraId="6954DD14" w14:textId="77777777" w:rsidR="004240CB" w:rsidRPr="00952160" w:rsidRDefault="004240CB" w:rsidP="00424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Cs w:val="24"/>
        </w:rPr>
      </w:pPr>
    </w:p>
    <w:p w14:paraId="0BAF880E" w14:textId="702E04EE" w:rsidR="00617B8A" w:rsidRPr="00952160" w:rsidRDefault="00A566EA" w:rsidP="00617B8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lastRenderedPageBreak/>
        <w:tab/>
      </w:r>
      <w:r w:rsidR="00E17628" w:rsidRPr="00952160">
        <w:rPr>
          <w:szCs w:val="24"/>
        </w:rPr>
        <w:t>7</w:t>
      </w:r>
      <w:r w:rsidR="008445E5" w:rsidRPr="00952160">
        <w:rPr>
          <w:szCs w:val="24"/>
        </w:rPr>
        <w:t>9</w:t>
      </w:r>
      <w:r w:rsidR="0038084D" w:rsidRPr="00952160">
        <w:rPr>
          <w:szCs w:val="24"/>
        </w:rPr>
        <w:t xml:space="preserve">. </w:t>
      </w:r>
      <w:r w:rsidR="00617B8A" w:rsidRPr="00952160">
        <w:rPr>
          <w:szCs w:val="24"/>
        </w:rPr>
        <w:t xml:space="preserve">Mokinio, kuris mokosi pagal </w:t>
      </w:r>
      <w:r w:rsidR="008445E5" w:rsidRPr="00952160">
        <w:rPr>
          <w:szCs w:val="24"/>
        </w:rPr>
        <w:t>pradinio</w:t>
      </w:r>
      <w:r w:rsidR="00617B8A" w:rsidRPr="00952160">
        <w:rPr>
          <w:szCs w:val="24"/>
        </w:rPr>
        <w:t xml:space="preserve"> ugdymo programą, mokymosi pasiekimai ir pažanga vertinami pagal Bendrosiose programose numatytus pasiekimus ir vadovaujantis </w:t>
      </w:r>
      <w:r w:rsidR="008445E5" w:rsidRPr="00952160">
        <w:rPr>
          <w:szCs w:val="24"/>
        </w:rPr>
        <w:t xml:space="preserve">Mokyklos </w:t>
      </w:r>
      <w:r w:rsidR="00617B8A" w:rsidRPr="00952160">
        <w:rPr>
          <w:szCs w:val="24"/>
        </w:rPr>
        <w:t>ugdymo plan</w:t>
      </w:r>
      <w:r w:rsidR="008445E5" w:rsidRPr="00952160">
        <w:rPr>
          <w:szCs w:val="24"/>
        </w:rPr>
        <w:t>o</w:t>
      </w:r>
      <w:r w:rsidR="00617B8A" w:rsidRPr="00952160">
        <w:rPr>
          <w:szCs w:val="24"/>
        </w:rPr>
        <w:t xml:space="preserve"> nuostatomis.</w:t>
      </w:r>
    </w:p>
    <w:p w14:paraId="77B23B81" w14:textId="712F33C3" w:rsidR="004240CB" w:rsidRPr="00952160" w:rsidRDefault="00A566EA" w:rsidP="00617B8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8445E5" w:rsidRPr="00952160">
        <w:rPr>
          <w:szCs w:val="24"/>
        </w:rPr>
        <w:t>80</w:t>
      </w:r>
      <w:r w:rsidR="00617B8A" w:rsidRPr="00952160">
        <w:rPr>
          <w:szCs w:val="24"/>
        </w:rPr>
        <w:t xml:space="preserve">. Mokinio, kuriam </w:t>
      </w:r>
      <w:r w:rsidR="008445E5" w:rsidRPr="00952160">
        <w:rPr>
          <w:szCs w:val="24"/>
        </w:rPr>
        <w:t>pradinio</w:t>
      </w:r>
      <w:r w:rsidR="00617B8A" w:rsidRPr="00952160">
        <w:rPr>
          <w:szCs w:val="24"/>
        </w:rPr>
        <w:t xml:space="preserve"> ugdymo programa pritaikoma, mokymosi pažanga ir pasiekimai ugdymo procese vertinami pagal mokinio individualaus ugdymo plane numatytus individualios pažangos keliamus tikslus, aptarus su mokiniu, jo tėvais (globėjais, rūpintojais), švietimo pagalbą teikiančiais specialistais, kokiais aspektais bus pritaikomas mokymo(</w:t>
      </w:r>
      <w:proofErr w:type="spellStart"/>
      <w:r w:rsidR="00617B8A" w:rsidRPr="00952160">
        <w:rPr>
          <w:szCs w:val="24"/>
        </w:rPr>
        <w:t>si</w:t>
      </w:r>
      <w:proofErr w:type="spellEnd"/>
      <w:r w:rsidR="00617B8A" w:rsidRPr="00952160">
        <w:rPr>
          <w:szCs w:val="24"/>
        </w:rPr>
        <w:t>) turinys, ko sieks ir mokysis mokinys palyginus su Bendrosiose programose numatytais pasiekimų lygiais, kokie bus mokinio mokymosi pasiekimų vertinimo ir pa(</w:t>
      </w:r>
      <w:proofErr w:type="spellStart"/>
      <w:r w:rsidR="00617B8A" w:rsidRPr="00952160">
        <w:rPr>
          <w:szCs w:val="24"/>
        </w:rPr>
        <w:t>si</w:t>
      </w:r>
      <w:proofErr w:type="spellEnd"/>
      <w:r w:rsidR="00617B8A" w:rsidRPr="00952160">
        <w:rPr>
          <w:szCs w:val="24"/>
        </w:rPr>
        <w:t>)tikrinimo būdai, kokiomis mokymo(</w:t>
      </w:r>
      <w:proofErr w:type="spellStart"/>
      <w:r w:rsidR="00617B8A" w:rsidRPr="00952160">
        <w:rPr>
          <w:szCs w:val="24"/>
        </w:rPr>
        <w:t>si</w:t>
      </w:r>
      <w:proofErr w:type="spellEnd"/>
      <w:r w:rsidR="00617B8A" w:rsidRPr="00952160">
        <w:rPr>
          <w:szCs w:val="24"/>
        </w:rPr>
        <w:t xml:space="preserve">) priemonėmis bus naudojamasi, kaip bus fiksuojami mokinio mokymosi pasiekimai ugdymo laikotarpiu ir laikotarpio pabaigoje. </w:t>
      </w:r>
    </w:p>
    <w:p w14:paraId="72BBBDC7" w14:textId="77777777" w:rsidR="004240CB" w:rsidRPr="00952160" w:rsidRDefault="004240CB" w:rsidP="00424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bookmarkStart w:id="24" w:name="_Hlk143171595"/>
      <w:r w:rsidRPr="00952160">
        <w:rPr>
          <w:b/>
          <w:szCs w:val="24"/>
        </w:rPr>
        <w:t>TREČIASIS SKIRSNIS</w:t>
      </w:r>
    </w:p>
    <w:p w14:paraId="276C683E" w14:textId="21298B2B" w:rsidR="004240CB" w:rsidRPr="00952160" w:rsidRDefault="004240CB" w:rsidP="00424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bookmarkStart w:id="25" w:name="_Hlk139962703"/>
      <w:r w:rsidRPr="00952160">
        <w:rPr>
          <w:b/>
          <w:szCs w:val="24"/>
        </w:rPr>
        <w:t>ŠVIETIMO PAGALBOS TEIKIMAS</w:t>
      </w:r>
    </w:p>
    <w:bookmarkEnd w:id="24"/>
    <w:bookmarkEnd w:id="25"/>
    <w:p w14:paraId="04E7CA33" w14:textId="77777777" w:rsidR="004240CB" w:rsidRPr="00952160" w:rsidRDefault="004240CB" w:rsidP="00424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szCs w:val="24"/>
        </w:rPr>
      </w:pPr>
    </w:p>
    <w:p w14:paraId="26642CC1" w14:textId="54A4D517" w:rsidR="004240CB" w:rsidRPr="00952160" w:rsidRDefault="00A566EA" w:rsidP="00657EC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8445E5" w:rsidRPr="00952160">
        <w:rPr>
          <w:szCs w:val="24"/>
        </w:rPr>
        <w:t>81</w:t>
      </w:r>
      <w:r w:rsidR="00657EC4" w:rsidRPr="00952160">
        <w:rPr>
          <w:szCs w:val="24"/>
        </w:rPr>
        <w:t xml:space="preserve">. </w:t>
      </w:r>
      <w:r w:rsidR="004240CB" w:rsidRPr="00952160">
        <w:rPr>
          <w:szCs w:val="24"/>
        </w:rPr>
        <w:t>Švietimo pagalba, ją teikiantys specialistai, tikslai ir intensyvumas mokiniui turi būti numatyti mokinio individualiame pagalbos plane.</w:t>
      </w:r>
    </w:p>
    <w:p w14:paraId="6C15A4F4" w14:textId="601D77E9" w:rsidR="004240CB" w:rsidRPr="00952160" w:rsidRDefault="00A566EA" w:rsidP="00657EC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8445E5" w:rsidRPr="00952160">
        <w:rPr>
          <w:szCs w:val="24"/>
        </w:rPr>
        <w:t>82</w:t>
      </w:r>
      <w:r w:rsidR="00657EC4" w:rsidRPr="00952160">
        <w:rPr>
          <w:szCs w:val="24"/>
        </w:rPr>
        <w:t xml:space="preserve">. </w:t>
      </w:r>
      <w:r w:rsidR="004240CB" w:rsidRPr="00952160">
        <w:rPr>
          <w:szCs w:val="24"/>
        </w:rPr>
        <w:t xml:space="preserve">Švietimo pagalbą teikiantys specialistai, bendradarbiaudami su mokytojais, padeda įveikti mokiniui kylančius mokymosi sunkumus, šalina jų priežastis, stebi ugdymo procese mokinius, teikia konsultacinę pagalbą </w:t>
      </w:r>
      <w:r w:rsidR="00617B8A" w:rsidRPr="00952160">
        <w:rPr>
          <w:szCs w:val="24"/>
        </w:rPr>
        <w:t xml:space="preserve">mokytojui </w:t>
      </w:r>
      <w:r w:rsidR="004240CB" w:rsidRPr="00952160">
        <w:rPr>
          <w:szCs w:val="24"/>
        </w:rPr>
        <w:t xml:space="preserve">ir </w:t>
      </w:r>
      <w:r w:rsidR="00617B8A" w:rsidRPr="00952160">
        <w:rPr>
          <w:szCs w:val="24"/>
        </w:rPr>
        <w:t xml:space="preserve">mokinio tėvams (globėjams, rūpintojams) </w:t>
      </w:r>
      <w:r w:rsidR="004240CB" w:rsidRPr="00952160">
        <w:rPr>
          <w:szCs w:val="24"/>
        </w:rPr>
        <w:t>ir kit</w:t>
      </w:r>
      <w:r w:rsidR="00617B8A" w:rsidRPr="00952160">
        <w:rPr>
          <w:szCs w:val="24"/>
        </w:rPr>
        <w:t>iem</w:t>
      </w:r>
      <w:r w:rsidR="004240CB" w:rsidRPr="00952160">
        <w:rPr>
          <w:szCs w:val="24"/>
        </w:rPr>
        <w:t>s, teikian</w:t>
      </w:r>
      <w:r w:rsidR="00617B8A" w:rsidRPr="00952160">
        <w:rPr>
          <w:szCs w:val="24"/>
        </w:rPr>
        <w:t>tiem</w:t>
      </w:r>
      <w:r w:rsidR="004240CB" w:rsidRPr="00952160">
        <w:rPr>
          <w:szCs w:val="24"/>
        </w:rPr>
        <w:t>s paslaugas ir pagalbą, padė</w:t>
      </w:r>
      <w:r w:rsidR="00617B8A" w:rsidRPr="00952160">
        <w:rPr>
          <w:szCs w:val="24"/>
        </w:rPr>
        <w:t>da</w:t>
      </w:r>
      <w:r w:rsidR="004240CB" w:rsidRPr="00952160">
        <w:rPr>
          <w:szCs w:val="24"/>
        </w:rPr>
        <w:t xml:space="preserve"> mokiniui ugdytis, sudaryti sąlygas mokytis ir užtikrinti jo gerovę.  </w:t>
      </w:r>
    </w:p>
    <w:p w14:paraId="1566115D" w14:textId="54CD2395" w:rsidR="004240CB" w:rsidRPr="00952160" w:rsidRDefault="00A566EA" w:rsidP="00657EC4">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szCs w:val="24"/>
        </w:rPr>
        <w:tab/>
      </w:r>
      <w:r w:rsidR="008445E5" w:rsidRPr="00952160">
        <w:rPr>
          <w:szCs w:val="24"/>
        </w:rPr>
        <w:t>83</w:t>
      </w:r>
      <w:r w:rsidR="00657EC4" w:rsidRPr="00952160">
        <w:rPr>
          <w:szCs w:val="24"/>
        </w:rPr>
        <w:t xml:space="preserve">. </w:t>
      </w:r>
      <w:r w:rsidR="004240CB" w:rsidRPr="00952160">
        <w:rPr>
          <w:szCs w:val="24"/>
        </w:rPr>
        <w:t xml:space="preserve">Švietimo pagalba mokiniui teikiama laikinai ar nuolat ugdymo proceso metu ar pasibaigus ugdymo procesui, konsultuojant mokinį, atsižvelgiant į </w:t>
      </w:r>
      <w:r w:rsidR="004240CB" w:rsidRPr="00952160">
        <w:rPr>
          <w:szCs w:val="24"/>
          <w:lang w:eastAsia="lt-LT"/>
        </w:rPr>
        <w:t>individualiame ugdymo plane</w:t>
      </w:r>
      <w:r w:rsidR="004240CB" w:rsidRPr="00952160">
        <w:rPr>
          <w:szCs w:val="24"/>
        </w:rPr>
        <w:t xml:space="preserve"> keliamus ugdymo(</w:t>
      </w:r>
      <w:proofErr w:type="spellStart"/>
      <w:r w:rsidR="004240CB" w:rsidRPr="00952160">
        <w:rPr>
          <w:szCs w:val="24"/>
        </w:rPr>
        <w:t>si</w:t>
      </w:r>
      <w:proofErr w:type="spellEnd"/>
      <w:r w:rsidR="004240CB" w:rsidRPr="00952160">
        <w:rPr>
          <w:szCs w:val="24"/>
        </w:rPr>
        <w:t xml:space="preserve">) tikslus, pagalbą teikiančių specialistų funkcijas ir mokinio reikmes. Siekiant </w:t>
      </w:r>
      <w:proofErr w:type="spellStart"/>
      <w:r w:rsidR="004240CB" w:rsidRPr="00952160">
        <w:rPr>
          <w:szCs w:val="24"/>
        </w:rPr>
        <w:t>įtraukties</w:t>
      </w:r>
      <w:proofErr w:type="spellEnd"/>
      <w:r w:rsidR="004240CB" w:rsidRPr="00952160">
        <w:rPr>
          <w:szCs w:val="24"/>
        </w:rPr>
        <w:t xml:space="preserve"> į ugdymo procesą ir teikiant pagalbą pamokoje, klasėje pasirenkami kuo mažiau </w:t>
      </w:r>
      <w:proofErr w:type="spellStart"/>
      <w:r w:rsidR="004240CB" w:rsidRPr="00952160">
        <w:rPr>
          <w:szCs w:val="24"/>
        </w:rPr>
        <w:t>stigmatizuojantys</w:t>
      </w:r>
      <w:proofErr w:type="spellEnd"/>
      <w:r w:rsidR="004240CB" w:rsidRPr="00952160">
        <w:rPr>
          <w:szCs w:val="24"/>
        </w:rPr>
        <w:t xml:space="preserve"> ugdymo ir švietimo pagalbos teikimo būdai.</w:t>
      </w:r>
    </w:p>
    <w:p w14:paraId="07B4E5D8" w14:textId="0372E382" w:rsidR="004240CB" w:rsidRPr="00952160" w:rsidRDefault="00A566EA" w:rsidP="00D537B1">
      <w:pPr>
        <w:tabs>
          <w:tab w:val="left" w:pos="993"/>
        </w:tabs>
        <w:spacing w:line="360" w:lineRule="auto"/>
        <w:jc w:val="both"/>
        <w:rPr>
          <w:rFonts w:ascii="Calibri" w:hAnsi="Calibri" w:cs="Calibri"/>
          <w:szCs w:val="24"/>
          <w:lang w:eastAsia="en-GB"/>
        </w:rPr>
      </w:pPr>
      <w:r w:rsidRPr="00952160">
        <w:rPr>
          <w:szCs w:val="24"/>
          <w:lang w:eastAsia="en-GB"/>
        </w:rPr>
        <w:tab/>
      </w:r>
      <w:r w:rsidR="008445E5" w:rsidRPr="00952160">
        <w:rPr>
          <w:szCs w:val="24"/>
          <w:lang w:eastAsia="en-GB"/>
        </w:rPr>
        <w:t>84</w:t>
      </w:r>
      <w:r w:rsidR="00D537B1" w:rsidRPr="00952160">
        <w:rPr>
          <w:szCs w:val="24"/>
          <w:lang w:eastAsia="en-GB"/>
        </w:rPr>
        <w:t xml:space="preserve">. </w:t>
      </w:r>
      <w:r w:rsidR="004240CB" w:rsidRPr="00952160">
        <w:rPr>
          <w:szCs w:val="24"/>
          <w:lang w:eastAsia="en-GB"/>
        </w:rPr>
        <w:t xml:space="preserve">Švietimo pagalbos teikimo formos parenkamos mokiniui individualiai, jos gali būti specialiosios pamokos, pratybos, konsultacijos, pagalba ugdymosi veiklose, savirūpos procese ir kt.: </w:t>
      </w:r>
    </w:p>
    <w:p w14:paraId="41E246C4" w14:textId="6BE4E109" w:rsidR="004240CB" w:rsidRPr="00952160" w:rsidRDefault="00A566EA" w:rsidP="00D537B1">
      <w:pPr>
        <w:tabs>
          <w:tab w:val="left" w:pos="993"/>
        </w:tabs>
        <w:spacing w:line="360" w:lineRule="auto"/>
        <w:jc w:val="both"/>
        <w:rPr>
          <w:rFonts w:ascii="Calibri" w:hAnsi="Calibri" w:cs="Calibri"/>
          <w:szCs w:val="24"/>
          <w:lang w:eastAsia="en-GB"/>
        </w:rPr>
      </w:pPr>
      <w:r w:rsidRPr="00952160">
        <w:rPr>
          <w:szCs w:val="24"/>
          <w:lang w:eastAsia="en-GB"/>
        </w:rPr>
        <w:tab/>
      </w:r>
      <w:r w:rsidR="008445E5" w:rsidRPr="00952160">
        <w:rPr>
          <w:szCs w:val="24"/>
          <w:lang w:eastAsia="en-GB"/>
        </w:rPr>
        <w:t>84</w:t>
      </w:r>
      <w:r w:rsidR="004240CB" w:rsidRPr="00952160">
        <w:rPr>
          <w:szCs w:val="24"/>
          <w:lang w:eastAsia="en-GB"/>
        </w:rPr>
        <w:t>.1. specialioji pamoka, skirta mokymosi sunkumams ar sutrikimams, kylantiems dėl įgimtų ar įgytų sutrikimų, įveikti, išskirtiniams asmens gabumams ugdyti;</w:t>
      </w:r>
    </w:p>
    <w:p w14:paraId="08DF9564" w14:textId="0ABE73AF" w:rsidR="000F3B6D" w:rsidRPr="00952160" w:rsidRDefault="00A566EA" w:rsidP="00D537B1">
      <w:pPr>
        <w:tabs>
          <w:tab w:val="left" w:pos="993"/>
        </w:tabs>
        <w:spacing w:line="360" w:lineRule="auto"/>
        <w:jc w:val="both"/>
        <w:rPr>
          <w:szCs w:val="24"/>
          <w:lang w:eastAsia="en-GB"/>
        </w:rPr>
      </w:pPr>
      <w:r w:rsidRPr="00952160">
        <w:rPr>
          <w:szCs w:val="24"/>
          <w:lang w:eastAsia="en-GB"/>
        </w:rPr>
        <w:tab/>
      </w:r>
      <w:r w:rsidR="008445E5" w:rsidRPr="00952160">
        <w:rPr>
          <w:szCs w:val="24"/>
          <w:lang w:eastAsia="en-GB"/>
        </w:rPr>
        <w:t>84</w:t>
      </w:r>
      <w:r w:rsidR="004240CB" w:rsidRPr="00952160">
        <w:rPr>
          <w:szCs w:val="24"/>
          <w:lang w:eastAsia="en-GB"/>
        </w:rPr>
        <w:t>.2. specialiosios pratybos, skirtos švietimo veiksmingumui didinti, įgimtiems ar įgytiems sutrikimams kompensuoti, gebėjimams ir galioms plėtoti, kurios gali būti vykdomos individualiai ar grupėmis (2</w:t>
      </w:r>
      <w:r w:rsidR="001D64A5" w:rsidRPr="00952160">
        <w:rPr>
          <w:szCs w:val="24"/>
          <w:lang w:eastAsia="en-GB"/>
        </w:rPr>
        <w:t xml:space="preserve"> </w:t>
      </w:r>
      <w:r w:rsidR="004240CB" w:rsidRPr="00952160">
        <w:rPr>
          <w:szCs w:val="24"/>
          <w:lang w:eastAsia="en-GB"/>
        </w:rPr>
        <w:t>–</w:t>
      </w:r>
      <w:r w:rsidR="001D64A5" w:rsidRPr="00952160">
        <w:rPr>
          <w:szCs w:val="24"/>
          <w:lang w:eastAsia="en-GB"/>
        </w:rPr>
        <w:t xml:space="preserve"> </w:t>
      </w:r>
      <w:r w:rsidR="004240CB" w:rsidRPr="00952160">
        <w:rPr>
          <w:szCs w:val="24"/>
          <w:lang w:eastAsia="en-GB"/>
        </w:rPr>
        <w:t>8 mokiniai).</w:t>
      </w:r>
    </w:p>
    <w:p w14:paraId="59B27F5F" w14:textId="77777777" w:rsidR="00336771" w:rsidRPr="00952160" w:rsidRDefault="00336771" w:rsidP="004240CB">
      <w:pPr>
        <w:overflowPunct w:val="0"/>
        <w:ind w:left="5760"/>
        <w:textAlignment w:val="baseline"/>
        <w:rPr>
          <w:szCs w:val="24"/>
        </w:rPr>
      </w:pPr>
    </w:p>
    <w:p w14:paraId="48192D76" w14:textId="77777777" w:rsidR="0004542B" w:rsidRPr="00952160" w:rsidRDefault="0004542B" w:rsidP="0004542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52160">
        <w:rPr>
          <w:b/>
          <w:szCs w:val="24"/>
        </w:rPr>
        <w:t>KETVIRTASIS SKIRSNIS</w:t>
      </w:r>
    </w:p>
    <w:p w14:paraId="08F1ED07" w14:textId="77777777" w:rsidR="0004542B" w:rsidRPr="00952160" w:rsidRDefault="0004542B" w:rsidP="000454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952160">
        <w:rPr>
          <w:b/>
          <w:bCs/>
        </w:rPr>
        <w:t>MOKYMAS NAMUOSE</w:t>
      </w:r>
    </w:p>
    <w:p w14:paraId="441ED1E7" w14:textId="77777777" w:rsidR="0004542B" w:rsidRPr="00952160" w:rsidRDefault="0004542B" w:rsidP="0004542B">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D6752C6" w14:textId="2388ACD8" w:rsidR="0004542B" w:rsidRPr="00952160" w:rsidRDefault="008445E5" w:rsidP="00A566E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93"/>
        <w:jc w:val="both"/>
      </w:pPr>
      <w:r w:rsidRPr="00952160">
        <w:lastRenderedPageBreak/>
        <w:t>85</w:t>
      </w:r>
      <w:r w:rsidR="0004542B" w:rsidRPr="00952160">
        <w:t xml:space="preserve">. Mokymą namuose savarankišku ar nuotoliniu mokymo proceso organizavimo būdu organizuoja mokykla pagal gydytojų rekomendacijas, sudariusi mokinio individualų ugdymo planą mokymosi namuose laikotarpiui. </w:t>
      </w:r>
    </w:p>
    <w:p w14:paraId="2FDF5730" w14:textId="5D6CE8AB" w:rsidR="0004542B" w:rsidRPr="00952160" w:rsidRDefault="008445E5" w:rsidP="00A566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93"/>
        <w:jc w:val="both"/>
      </w:pPr>
      <w:r w:rsidRPr="00952160">
        <w:t>86</w:t>
      </w:r>
      <w:r w:rsidR="0004542B" w:rsidRPr="00952160">
        <w:t>. Mokiniui, kuris mokosi pagal:</w:t>
      </w:r>
    </w:p>
    <w:p w14:paraId="26209D96" w14:textId="0B52C4DB" w:rsidR="0004542B" w:rsidRPr="00952160" w:rsidRDefault="0004542B" w:rsidP="00A566EA">
      <w:pPr>
        <w:tabs>
          <w:tab w:val="left" w:pos="720"/>
        </w:tabs>
        <w:spacing w:line="360" w:lineRule="auto"/>
        <w:ind w:firstLine="993"/>
        <w:jc w:val="both"/>
      </w:pPr>
      <w:r w:rsidRPr="00952160">
        <w:rPr>
          <w:lang w:eastAsia="lt-LT"/>
        </w:rPr>
        <w:t>8</w:t>
      </w:r>
      <w:r w:rsidR="008445E5" w:rsidRPr="00952160">
        <w:rPr>
          <w:lang w:eastAsia="lt-LT"/>
        </w:rPr>
        <w:t>6</w:t>
      </w:r>
      <w:r w:rsidRPr="00952160">
        <w:rPr>
          <w:lang w:eastAsia="lt-LT"/>
        </w:rPr>
        <w:t xml:space="preserve">.1. pritaikytą pradinio ugdymo programą, vadovaujantis Bendrųjų ugdymo planų 54 punktu: </w:t>
      </w:r>
    </w:p>
    <w:p w14:paraId="4C4A5277" w14:textId="798C22D7" w:rsidR="0004542B" w:rsidRPr="00952160" w:rsidRDefault="0004542B" w:rsidP="00A566EA">
      <w:pPr>
        <w:tabs>
          <w:tab w:val="left" w:pos="720"/>
        </w:tabs>
        <w:spacing w:line="360" w:lineRule="auto"/>
        <w:ind w:firstLine="993"/>
        <w:jc w:val="both"/>
      </w:pPr>
      <w:r w:rsidRPr="00952160">
        <w:t>8</w:t>
      </w:r>
      <w:r w:rsidR="008445E5" w:rsidRPr="00952160">
        <w:t>6</w:t>
      </w:r>
      <w:r w:rsidRPr="00952160">
        <w:t>.1.1. galima skirti 70 ir daugiau pamokų per dvejus mokslo metus specialiosioms pamokoms ar specialiajai pedagoginei pagalbai teikti;</w:t>
      </w:r>
    </w:p>
    <w:p w14:paraId="5A4A8A4D" w14:textId="71EB69EF" w:rsidR="0004542B" w:rsidRPr="00952160" w:rsidRDefault="0004542B" w:rsidP="00A566EA">
      <w:pPr>
        <w:spacing w:line="360" w:lineRule="auto"/>
        <w:ind w:firstLine="993"/>
        <w:jc w:val="both"/>
        <w:textAlignment w:val="baseline"/>
      </w:pPr>
      <w:r w:rsidRPr="00952160">
        <w:rPr>
          <w:lang w:eastAsia="lt-LT"/>
        </w:rPr>
        <w:t>8</w:t>
      </w:r>
      <w:r w:rsidR="008445E5" w:rsidRPr="00952160">
        <w:rPr>
          <w:lang w:eastAsia="lt-LT"/>
        </w:rPr>
        <w:t>6</w:t>
      </w:r>
      <w:r w:rsidRPr="00952160">
        <w:rPr>
          <w:lang w:eastAsia="lt-LT"/>
        </w:rPr>
        <w:t xml:space="preserve">.1.2. esant galimybei Mokykla gali skirti 70 ir daugiau pamokų per dvejus mokslo metus lietuvių kalbai ir literatūrai mokyti; </w:t>
      </w:r>
    </w:p>
    <w:p w14:paraId="78A89B76" w14:textId="4FE25F99" w:rsidR="0004542B" w:rsidRPr="00952160" w:rsidRDefault="0004542B" w:rsidP="00A566EA">
      <w:pPr>
        <w:tabs>
          <w:tab w:val="left" w:pos="720"/>
        </w:tabs>
        <w:spacing w:line="360" w:lineRule="auto"/>
        <w:ind w:firstLine="993"/>
        <w:jc w:val="both"/>
      </w:pPr>
      <w:r w:rsidRPr="00952160">
        <w:t>8</w:t>
      </w:r>
      <w:r w:rsidR="008445E5" w:rsidRPr="00952160">
        <w:t>6</w:t>
      </w:r>
      <w:r w:rsidRPr="00952160">
        <w:t>.1.3. mokiniui su vidutiniu, žymiu ir labai žymiu intelekto sutrikimu, pagal pradinio ugdymo individualizuotą programą, skiriant 560 pamokų per dvejus mokslo metus (8 pamokas per savaitę), iš jų ne mažiau kaip 70 pamokų per dvejus mokslo metus galima skirti specialiosioms pamokoms ar specialiajai pedagoginei pagalbai teikti;</w:t>
      </w:r>
    </w:p>
    <w:p w14:paraId="776108DB" w14:textId="00BF6053" w:rsidR="0004542B" w:rsidRPr="00952160" w:rsidRDefault="00A566EA" w:rsidP="00A566EA">
      <w:pPr>
        <w:tabs>
          <w:tab w:val="left" w:pos="993"/>
        </w:tabs>
        <w:spacing w:line="360" w:lineRule="auto"/>
        <w:ind w:firstLine="709"/>
        <w:jc w:val="both"/>
      </w:pPr>
      <w:r w:rsidRPr="00952160">
        <w:tab/>
      </w:r>
      <w:r w:rsidR="0004542B" w:rsidRPr="00952160">
        <w:t>8</w:t>
      </w:r>
      <w:r w:rsidR="008445E5" w:rsidRPr="00952160">
        <w:t>6</w:t>
      </w:r>
      <w:r w:rsidR="0004542B" w:rsidRPr="00952160">
        <w:t xml:space="preserve">.1.4. mokiniui su judesio ir padėties sutrikimu, esant galimybei Mokykla gali skirti 70 ir daugiau pamokų per dvejus mokslo metus gydomajai mankštai; </w:t>
      </w:r>
    </w:p>
    <w:p w14:paraId="7B9CA8E8" w14:textId="2DAF53C4" w:rsidR="0004542B" w:rsidRPr="00952160" w:rsidRDefault="0004542B" w:rsidP="00A566E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93"/>
        <w:jc w:val="both"/>
      </w:pPr>
      <w:r w:rsidRPr="00952160">
        <w:t>8</w:t>
      </w:r>
      <w:r w:rsidR="008445E5" w:rsidRPr="00952160">
        <w:t>6</w:t>
      </w:r>
      <w:r w:rsidRPr="00952160">
        <w:t>.</w:t>
      </w:r>
      <w:r w:rsidR="00D44924" w:rsidRPr="00952160">
        <w:t>2</w:t>
      </w:r>
      <w:r w:rsidRPr="00952160">
        <w:t xml:space="preserve">. mokiniui, besimokančiam namuose, sudaromos galimybės dalyvauti </w:t>
      </w:r>
      <w:r w:rsidR="00D44924" w:rsidRPr="00952160">
        <w:t>M</w:t>
      </w:r>
      <w:r w:rsidRPr="00952160">
        <w:t>okyklos organizuojamose neformaliojo vaikų švietimo programose.</w:t>
      </w:r>
    </w:p>
    <w:p w14:paraId="6FF599AA" w14:textId="77777777" w:rsidR="00336771" w:rsidRPr="00952160" w:rsidRDefault="00336771" w:rsidP="00D44924">
      <w:pPr>
        <w:overflowPunct w:val="0"/>
        <w:spacing w:line="360" w:lineRule="auto"/>
        <w:ind w:left="5760"/>
        <w:textAlignment w:val="baseline"/>
        <w:rPr>
          <w:szCs w:val="24"/>
        </w:rPr>
      </w:pPr>
    </w:p>
    <w:p w14:paraId="60BDA982" w14:textId="2A4B4812" w:rsidR="00D44924" w:rsidRPr="00952160" w:rsidRDefault="00D44924" w:rsidP="00D44924">
      <w:pPr>
        <w:shd w:val="clear" w:color="000000" w:fill="auto"/>
        <w:ind w:firstLine="567"/>
        <w:jc w:val="center"/>
        <w:rPr>
          <w:b/>
          <w:szCs w:val="24"/>
        </w:rPr>
      </w:pPr>
      <w:r w:rsidRPr="00952160">
        <w:rPr>
          <w:b/>
          <w:szCs w:val="24"/>
        </w:rPr>
        <w:t>V SKYRIUS</w:t>
      </w:r>
    </w:p>
    <w:p w14:paraId="671CCE25" w14:textId="77777777" w:rsidR="00D44924" w:rsidRPr="00952160" w:rsidRDefault="00D44924" w:rsidP="00D44924">
      <w:pPr>
        <w:shd w:val="clear" w:color="000000" w:fill="auto"/>
        <w:ind w:firstLine="567"/>
        <w:jc w:val="center"/>
        <w:rPr>
          <w:b/>
          <w:szCs w:val="24"/>
        </w:rPr>
      </w:pPr>
      <w:r w:rsidRPr="00952160">
        <w:rPr>
          <w:b/>
          <w:szCs w:val="24"/>
        </w:rPr>
        <w:t>BAIGIAMOSIOS NUOSTATOS</w:t>
      </w:r>
    </w:p>
    <w:p w14:paraId="571D4D30" w14:textId="77777777" w:rsidR="00D44924" w:rsidRPr="00952160" w:rsidRDefault="00D44924" w:rsidP="00D44924">
      <w:pPr>
        <w:shd w:val="clear" w:color="000000" w:fill="auto"/>
        <w:ind w:firstLine="567"/>
        <w:jc w:val="center"/>
        <w:rPr>
          <w:b/>
          <w:szCs w:val="24"/>
        </w:rPr>
      </w:pPr>
    </w:p>
    <w:p w14:paraId="1A270BEC" w14:textId="7A573154" w:rsidR="00D44924" w:rsidRPr="00952160" w:rsidRDefault="00D44924" w:rsidP="00A566EA">
      <w:pPr>
        <w:tabs>
          <w:tab w:val="left" w:pos="2268"/>
          <w:tab w:val="left" w:pos="4424"/>
        </w:tabs>
        <w:spacing w:line="360" w:lineRule="auto"/>
        <w:ind w:firstLine="993"/>
        <w:jc w:val="both"/>
      </w:pPr>
      <w:r w:rsidRPr="00952160">
        <w:t>8</w:t>
      </w:r>
      <w:r w:rsidR="008445E5" w:rsidRPr="00952160">
        <w:t>7</w:t>
      </w:r>
      <w:r w:rsidRPr="00952160">
        <w:t xml:space="preserve">. Mokyklos ugdymo plano priedai: </w:t>
      </w:r>
    </w:p>
    <w:p w14:paraId="627AC047" w14:textId="3AC50DE7" w:rsidR="00D44924" w:rsidRPr="00952160" w:rsidRDefault="00D44924" w:rsidP="00A566EA">
      <w:pPr>
        <w:tabs>
          <w:tab w:val="left" w:pos="2268"/>
          <w:tab w:val="left" w:pos="4424"/>
        </w:tabs>
        <w:spacing w:line="360" w:lineRule="auto"/>
        <w:ind w:firstLine="993"/>
        <w:jc w:val="both"/>
      </w:pPr>
      <w:r w:rsidRPr="00952160">
        <w:t>8</w:t>
      </w:r>
      <w:r w:rsidR="008445E5" w:rsidRPr="00952160">
        <w:t>7</w:t>
      </w:r>
      <w:r w:rsidRPr="00952160">
        <w:t>.1. Pradinio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(1 priedas);</w:t>
      </w:r>
    </w:p>
    <w:p w14:paraId="1A2F53AA" w14:textId="56827541" w:rsidR="00D44924" w:rsidRPr="00952160" w:rsidRDefault="00D44924" w:rsidP="00A566EA">
      <w:pPr>
        <w:spacing w:line="360" w:lineRule="auto"/>
        <w:ind w:firstLine="993"/>
        <w:jc w:val="both"/>
      </w:pPr>
      <w:r w:rsidRPr="00952160">
        <w:t>8</w:t>
      </w:r>
      <w:r w:rsidR="008445E5" w:rsidRPr="00952160">
        <w:t>7</w:t>
      </w:r>
      <w:r w:rsidRPr="00952160">
        <w:t xml:space="preserve">.2. </w:t>
      </w:r>
      <w:r w:rsidRPr="00952160">
        <w:rPr>
          <w:sz w:val="20"/>
        </w:rPr>
        <w:t xml:space="preserve"> </w:t>
      </w:r>
      <w:r w:rsidRPr="00952160">
        <w:t>Pradinio ugdymo individualizuotos programos ir socialinių įgūdžių ugdymo programos įgyvendinimas (2 priedas);</w:t>
      </w:r>
    </w:p>
    <w:p w14:paraId="24A95B81" w14:textId="71094379" w:rsidR="00D44924" w:rsidRPr="00952160" w:rsidRDefault="00D44924" w:rsidP="00A566EA">
      <w:pPr>
        <w:spacing w:line="360" w:lineRule="auto"/>
        <w:ind w:firstLine="993"/>
        <w:jc w:val="both"/>
        <w:textAlignment w:val="baseline"/>
      </w:pPr>
      <w:r w:rsidRPr="00952160">
        <w:rPr>
          <w:lang w:eastAsia="lt-LT"/>
        </w:rPr>
        <w:t>8</w:t>
      </w:r>
      <w:r w:rsidR="008445E5" w:rsidRPr="00952160">
        <w:rPr>
          <w:lang w:eastAsia="lt-LT"/>
        </w:rPr>
        <w:t>7</w:t>
      </w:r>
      <w:r w:rsidRPr="00952160">
        <w:rPr>
          <w:lang w:eastAsia="lt-LT"/>
        </w:rPr>
        <w:t xml:space="preserve">.3. </w:t>
      </w:r>
      <w:r w:rsidR="008445E5" w:rsidRPr="00952160">
        <w:rPr>
          <w:lang w:eastAsia="lt-LT"/>
        </w:rPr>
        <w:t xml:space="preserve">Užsieniečių ir Lietuvos Respublikos piliečių, atvykusių ar grįžusių gyventi ir dirbti Lietuvos Respublikoje, ugdymo organizavimas </w:t>
      </w:r>
      <w:r w:rsidRPr="00952160">
        <w:rPr>
          <w:lang w:eastAsia="lt-LT"/>
        </w:rPr>
        <w:t xml:space="preserve">(3 priedas); </w:t>
      </w:r>
    </w:p>
    <w:p w14:paraId="102826ED" w14:textId="71149B9E" w:rsidR="00D44924" w:rsidRPr="00952160" w:rsidRDefault="00D44924" w:rsidP="00A566EA">
      <w:pPr>
        <w:spacing w:line="360" w:lineRule="auto"/>
        <w:ind w:firstLine="993"/>
        <w:jc w:val="both"/>
        <w:textAlignment w:val="baseline"/>
        <w:rPr>
          <w:b/>
          <w:bCs/>
        </w:rPr>
      </w:pPr>
      <w:r w:rsidRPr="00952160">
        <w:rPr>
          <w:lang w:eastAsia="lt-LT"/>
        </w:rPr>
        <w:t>8</w:t>
      </w:r>
      <w:r w:rsidR="008445E5" w:rsidRPr="00952160">
        <w:rPr>
          <w:lang w:eastAsia="lt-LT"/>
        </w:rPr>
        <w:t>7</w:t>
      </w:r>
      <w:r w:rsidRPr="00952160">
        <w:rPr>
          <w:lang w:eastAsia="lt-LT"/>
        </w:rPr>
        <w:t xml:space="preserve">.4. </w:t>
      </w:r>
      <w:r w:rsidR="008445E5" w:rsidRPr="00952160">
        <w:rPr>
          <w:lang w:eastAsia="lt-LT"/>
        </w:rPr>
        <w:t xml:space="preserve">Ugdymo ne mokyklos aplinkoje organizavimo aprašas </w:t>
      </w:r>
      <w:r w:rsidRPr="00952160">
        <w:rPr>
          <w:lang w:eastAsia="lt-LT"/>
        </w:rPr>
        <w:t xml:space="preserve">(4 priedas); </w:t>
      </w:r>
    </w:p>
    <w:p w14:paraId="77E7D28C" w14:textId="77777777" w:rsidR="00D44924" w:rsidRPr="00952160" w:rsidRDefault="00D44924" w:rsidP="00D44924">
      <w:pPr>
        <w:jc w:val="center"/>
        <w:rPr>
          <w:rFonts w:ascii="HelveticaLT" w:hAnsi="HelveticaLT"/>
        </w:rPr>
      </w:pPr>
      <w:r w:rsidRPr="00952160">
        <w:rPr>
          <w:lang w:val="en-GB"/>
        </w:rPr>
        <w:t>___________________________</w:t>
      </w:r>
    </w:p>
    <w:p w14:paraId="0E872992" w14:textId="77777777" w:rsidR="00336771" w:rsidRPr="00952160" w:rsidRDefault="00336771" w:rsidP="00D44924">
      <w:pPr>
        <w:overflowPunct w:val="0"/>
        <w:spacing w:line="360" w:lineRule="auto"/>
        <w:ind w:left="5760"/>
        <w:textAlignment w:val="baseline"/>
        <w:rPr>
          <w:szCs w:val="24"/>
        </w:rPr>
      </w:pPr>
    </w:p>
    <w:p w14:paraId="5F99BF4E" w14:textId="77777777" w:rsidR="00336771" w:rsidRPr="00952160" w:rsidRDefault="00336771" w:rsidP="004240CB">
      <w:pPr>
        <w:overflowPunct w:val="0"/>
        <w:ind w:left="5760"/>
        <w:textAlignment w:val="baseline"/>
        <w:rPr>
          <w:szCs w:val="24"/>
        </w:rPr>
      </w:pPr>
    </w:p>
    <w:p w14:paraId="2F1330E5" w14:textId="77777777" w:rsidR="00336771" w:rsidRPr="00952160" w:rsidRDefault="00336771" w:rsidP="004240CB">
      <w:pPr>
        <w:overflowPunct w:val="0"/>
        <w:ind w:left="5760"/>
        <w:textAlignment w:val="baseline"/>
        <w:rPr>
          <w:szCs w:val="24"/>
        </w:rPr>
      </w:pPr>
    </w:p>
    <w:p w14:paraId="686FFD7A" w14:textId="77777777" w:rsidR="00336771" w:rsidRPr="00952160" w:rsidRDefault="00336771" w:rsidP="004240CB">
      <w:pPr>
        <w:overflowPunct w:val="0"/>
        <w:ind w:left="5760"/>
        <w:textAlignment w:val="baseline"/>
        <w:rPr>
          <w:szCs w:val="24"/>
        </w:rPr>
      </w:pPr>
    </w:p>
    <w:p w14:paraId="21EDF981" w14:textId="69133DE2" w:rsidR="004D22AA" w:rsidRPr="00952160" w:rsidRDefault="004D22AA" w:rsidP="004D22AA">
      <w:pPr>
        <w:ind w:left="2835" w:firstLine="2835"/>
        <w:rPr>
          <w:bCs/>
          <w:sz w:val="22"/>
          <w:szCs w:val="24"/>
        </w:rPr>
      </w:pPr>
      <w:r w:rsidRPr="00952160">
        <w:rPr>
          <w:bCs/>
          <w:sz w:val="22"/>
          <w:szCs w:val="24"/>
        </w:rPr>
        <w:lastRenderedPageBreak/>
        <w:t>Vilniaus darželio-mokyklos „Vaivorykštė“</w:t>
      </w:r>
    </w:p>
    <w:p w14:paraId="41898F06" w14:textId="3C7328A1" w:rsidR="004D22AA" w:rsidRPr="00952160" w:rsidRDefault="004D22AA" w:rsidP="004D22AA">
      <w:pPr>
        <w:ind w:left="2835" w:firstLine="2835"/>
        <w:rPr>
          <w:bCs/>
          <w:sz w:val="22"/>
          <w:szCs w:val="24"/>
        </w:rPr>
      </w:pPr>
      <w:r w:rsidRPr="00952160">
        <w:rPr>
          <w:bCs/>
          <w:sz w:val="22"/>
          <w:szCs w:val="24"/>
        </w:rPr>
        <w:t>2025–2026 ir 2026–2027 mokslo metų</w:t>
      </w:r>
    </w:p>
    <w:p w14:paraId="5540A5C1" w14:textId="486598E0" w:rsidR="004D22AA" w:rsidRPr="00952160" w:rsidRDefault="004D22AA" w:rsidP="004D22AA">
      <w:pPr>
        <w:ind w:left="2835" w:firstLine="2835"/>
        <w:rPr>
          <w:bCs/>
          <w:sz w:val="22"/>
          <w:szCs w:val="24"/>
        </w:rPr>
      </w:pPr>
      <w:r w:rsidRPr="00952160">
        <w:rPr>
          <w:bCs/>
          <w:sz w:val="22"/>
          <w:szCs w:val="24"/>
        </w:rPr>
        <w:t>Pradinio ugdymo programos</w:t>
      </w:r>
    </w:p>
    <w:p w14:paraId="2C23CF61" w14:textId="32D983BC" w:rsidR="004D22AA" w:rsidRPr="00952160" w:rsidRDefault="004D22AA" w:rsidP="004D22AA">
      <w:pPr>
        <w:ind w:left="2835" w:firstLine="2835"/>
        <w:rPr>
          <w:bCs/>
          <w:sz w:val="22"/>
          <w:szCs w:val="24"/>
        </w:rPr>
      </w:pPr>
      <w:r w:rsidRPr="00952160">
        <w:rPr>
          <w:bCs/>
          <w:sz w:val="22"/>
          <w:szCs w:val="24"/>
        </w:rPr>
        <w:t xml:space="preserve">ugdymo plano </w:t>
      </w:r>
    </w:p>
    <w:p w14:paraId="581604F9" w14:textId="51544E44" w:rsidR="004240CB" w:rsidRPr="00952160" w:rsidRDefault="004240CB" w:rsidP="009E7C7A">
      <w:pPr>
        <w:ind w:left="5760" w:firstLine="2745"/>
        <w:rPr>
          <w:rFonts w:ascii="Calibri" w:hAnsi="Calibri" w:cs="Calibri"/>
          <w:szCs w:val="24"/>
          <w:lang w:eastAsia="en-GB"/>
        </w:rPr>
      </w:pPr>
      <w:r w:rsidRPr="00952160">
        <w:rPr>
          <w:szCs w:val="24"/>
        </w:rPr>
        <w:t>1 priedas</w:t>
      </w:r>
    </w:p>
    <w:p w14:paraId="2E8A8B7B" w14:textId="77777777" w:rsidR="004240CB" w:rsidRPr="00952160" w:rsidRDefault="004240CB" w:rsidP="004240CB">
      <w:pPr>
        <w:rPr>
          <w:szCs w:val="24"/>
        </w:rPr>
      </w:pPr>
    </w:p>
    <w:p w14:paraId="1DB1C99C" w14:textId="77777777" w:rsidR="004240CB" w:rsidRPr="00952160" w:rsidRDefault="004240CB" w:rsidP="004240CB">
      <w:pPr>
        <w:rPr>
          <w:rFonts w:ascii="Calibri" w:hAnsi="Calibri" w:cs="Calibri"/>
          <w:szCs w:val="24"/>
          <w:lang w:eastAsia="en-GB"/>
        </w:rPr>
      </w:pPr>
    </w:p>
    <w:p w14:paraId="5F408903" w14:textId="77777777" w:rsidR="004240CB" w:rsidRPr="00952160" w:rsidRDefault="004240CB" w:rsidP="004240CB">
      <w:pPr>
        <w:rPr>
          <w:rFonts w:ascii="Calibri" w:hAnsi="Calibri" w:cs="Calibri"/>
          <w:szCs w:val="24"/>
          <w:lang w:eastAsia="en-GB"/>
        </w:rPr>
      </w:pPr>
    </w:p>
    <w:p w14:paraId="3856036B" w14:textId="2175E113" w:rsidR="004240CB" w:rsidRPr="00952160" w:rsidRDefault="004240CB" w:rsidP="00F61F20">
      <w:pPr>
        <w:overflowPunct w:val="0"/>
        <w:spacing w:line="276" w:lineRule="auto"/>
        <w:jc w:val="center"/>
        <w:textAlignment w:val="baseline"/>
        <w:rPr>
          <w:b/>
          <w:iCs/>
          <w:szCs w:val="24"/>
          <w:shd w:val="clear" w:color="auto" w:fill="FFFFFF"/>
        </w:rPr>
      </w:pPr>
      <w:r w:rsidRPr="00952160">
        <w:rPr>
          <w:b/>
          <w:szCs w:val="24"/>
        </w:rPr>
        <w:t xml:space="preserve">PRADINIO UGDYMO ORGANIZAVIMAS </w:t>
      </w:r>
      <w:r w:rsidRPr="00952160">
        <w:rPr>
          <w:b/>
          <w:iCs/>
          <w:szCs w:val="24"/>
          <w:shd w:val="clear" w:color="auto" w:fill="FFFFFF"/>
        </w:rPr>
        <w:t>KARANTINO, EKSTREMALIOS SITUACIJOS, EKSTREMALAUS ĮVYKIO AR ĮVYKIO, KELIANČIO PAVOJŲ MOKINIŲ SVEIKATAI IR GYVYBEI, LAIKOTARPIU</w:t>
      </w:r>
      <w:r w:rsidRPr="00952160">
        <w:rPr>
          <w:szCs w:val="24"/>
        </w:rPr>
        <w:t xml:space="preserve"> </w:t>
      </w:r>
      <w:r w:rsidRPr="00952160">
        <w:rPr>
          <w:b/>
          <w:iCs/>
          <w:szCs w:val="24"/>
          <w:shd w:val="clear" w:color="auto" w:fill="FFFFFF"/>
        </w:rPr>
        <w:t>AR ESANT APLINKYBĖMS MOKYKLOJE, DĖL KURIŲ UGDYMO PROCESAS NEGALI BŪTI ORGANIZUOJAMAS KASDIENIU MOKYMO PROCESO ORGANIZAVIMO BŪDU</w:t>
      </w:r>
    </w:p>
    <w:p w14:paraId="65A90FD9" w14:textId="56CDF0F1" w:rsidR="004240CB" w:rsidRPr="00952160" w:rsidRDefault="004240CB" w:rsidP="00F61F20">
      <w:pPr>
        <w:tabs>
          <w:tab w:val="left" w:pos="3717"/>
        </w:tabs>
        <w:jc w:val="center"/>
        <w:rPr>
          <w:szCs w:val="24"/>
        </w:rPr>
      </w:pPr>
    </w:p>
    <w:p w14:paraId="1D5E5D0A" w14:textId="77777777" w:rsidR="004240CB" w:rsidRPr="00952160" w:rsidRDefault="004240CB" w:rsidP="004240CB">
      <w:pPr>
        <w:tabs>
          <w:tab w:val="left" w:pos="3717"/>
        </w:tabs>
        <w:rPr>
          <w:szCs w:val="24"/>
        </w:rPr>
      </w:pPr>
    </w:p>
    <w:p w14:paraId="48240B05" w14:textId="5A91491D" w:rsidR="004240CB" w:rsidRPr="00952160" w:rsidRDefault="00D17A26" w:rsidP="00EB657D">
      <w:pPr>
        <w:tabs>
          <w:tab w:val="left" w:pos="851"/>
        </w:tabs>
        <w:overflowPunct w:val="0"/>
        <w:spacing w:line="360" w:lineRule="auto"/>
        <w:jc w:val="both"/>
        <w:textAlignment w:val="baseline"/>
        <w:rPr>
          <w:bCs/>
          <w:szCs w:val="24"/>
        </w:rPr>
      </w:pPr>
      <w:r w:rsidRPr="00952160">
        <w:rPr>
          <w:bCs/>
          <w:szCs w:val="24"/>
        </w:rPr>
        <w:tab/>
      </w:r>
      <w:r w:rsidR="00EB657D" w:rsidRPr="00952160">
        <w:rPr>
          <w:bCs/>
          <w:szCs w:val="24"/>
        </w:rPr>
        <w:t xml:space="preserve">1. </w:t>
      </w:r>
      <w:r w:rsidR="004240CB" w:rsidRPr="00952160">
        <w:rPr>
          <w:bCs/>
          <w:szCs w:val="24"/>
        </w:rPr>
        <w:t>Priedas reglamentuoja mokinių, besimokančiųjų pagal pradinio ugdymo program</w:t>
      </w:r>
      <w:r w:rsidR="00BD3563" w:rsidRPr="00952160">
        <w:rPr>
          <w:bCs/>
          <w:szCs w:val="24"/>
        </w:rPr>
        <w:t>ą</w:t>
      </w:r>
      <w:r w:rsidR="004240CB" w:rsidRPr="00952160">
        <w:rPr>
          <w:bCs/>
          <w:szCs w:val="24"/>
        </w:rPr>
        <w:t xml:space="preserve">, ugdymo organizavimą </w:t>
      </w:r>
      <w:r w:rsidR="004240CB" w:rsidRPr="00952160">
        <w:rPr>
          <w:bCs/>
          <w:szCs w:val="24"/>
          <w:shd w:val="clear" w:color="auto" w:fill="FFFFFF"/>
        </w:rPr>
        <w:t>karantino, ekstremalios situacijos, ekstremalaus įvykio ar įvykio, keliančio pavojų mokinių sveikatai ir gyvybei, laikotarpiu</w:t>
      </w:r>
      <w:r w:rsidR="004240CB" w:rsidRPr="00952160">
        <w:rPr>
          <w:bCs/>
          <w:szCs w:val="24"/>
        </w:rPr>
        <w:t xml:space="preserve"> </w:t>
      </w:r>
      <w:r w:rsidR="004240CB" w:rsidRPr="00952160">
        <w:rPr>
          <w:bCs/>
          <w:szCs w:val="24"/>
          <w:shd w:val="clear" w:color="auto" w:fill="FFFFFF"/>
        </w:rPr>
        <w:t>ar esant aplinkybėms mokykloje, dėl kurių ugdymo procesas negali būti organizuojamas kasdieniu mokymo proceso organizavimo būdu.</w:t>
      </w:r>
    </w:p>
    <w:p w14:paraId="29C7961C" w14:textId="12AECE4E" w:rsidR="004240CB" w:rsidRPr="00952160" w:rsidRDefault="00D17A26" w:rsidP="00EB657D">
      <w:pPr>
        <w:tabs>
          <w:tab w:val="left" w:pos="851"/>
        </w:tabs>
        <w:overflowPunct w:val="0"/>
        <w:spacing w:line="360" w:lineRule="auto"/>
        <w:jc w:val="both"/>
        <w:textAlignment w:val="baseline"/>
        <w:rPr>
          <w:iCs/>
          <w:szCs w:val="24"/>
          <w:shd w:val="clear" w:color="auto" w:fill="FFFFFF"/>
        </w:rPr>
      </w:pPr>
      <w:r w:rsidRPr="00952160">
        <w:rPr>
          <w:iCs/>
          <w:szCs w:val="24"/>
          <w:shd w:val="clear" w:color="auto" w:fill="FFFFFF"/>
        </w:rPr>
        <w:tab/>
      </w:r>
      <w:r w:rsidR="00EB657D" w:rsidRPr="00952160">
        <w:rPr>
          <w:iCs/>
          <w:szCs w:val="24"/>
          <w:shd w:val="clear" w:color="auto" w:fill="FFFFFF"/>
        </w:rPr>
        <w:t xml:space="preserve">2. </w:t>
      </w:r>
      <w:r w:rsidR="004240CB" w:rsidRPr="00952160">
        <w:rPr>
          <w:iCs/>
          <w:szCs w:val="24"/>
          <w:shd w:val="clear" w:color="auto" w:fill="FFFFFF"/>
        </w:rPr>
        <w:t xml:space="preserve">Karantino, ekstremalios situacijos, ekstremalaus įvykio ar įvykio (ekstremali temperatūra, gaisras, potvynis, pūga ir kt.), keliančio pavojų mokinių sveikatai ir gyvybei, laikotarpiu </w:t>
      </w:r>
      <w:r w:rsidR="004240CB" w:rsidRPr="00952160">
        <w:rPr>
          <w:iCs/>
          <w:color w:val="000000"/>
          <w:szCs w:val="24"/>
          <w:shd w:val="clear" w:color="auto" w:fill="FFFFFF"/>
        </w:rPr>
        <w:t>(toliau – ypatingos aplinkybės) ar esant aplinkybėms mokykloje, dėl kurių ugdymo procesas n</w:t>
      </w:r>
      <w:r w:rsidR="004240CB" w:rsidRPr="00952160">
        <w:rPr>
          <w:iCs/>
          <w:szCs w:val="24"/>
          <w:shd w:val="clear" w:color="auto" w:fill="FFFFFF"/>
        </w:rPr>
        <w:t>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68D67B19" w14:textId="572D47F9"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EB657D" w:rsidRPr="00952160">
        <w:rPr>
          <w:szCs w:val="24"/>
        </w:rPr>
        <w:t xml:space="preserve">3. </w:t>
      </w:r>
      <w:r w:rsidR="004240CB" w:rsidRPr="00952160">
        <w:rPr>
          <w:szCs w:val="24"/>
        </w:rPr>
        <w:t>Ekstremali temperatūra mokyklos ir (ar) gyvenamojoje teritorijoje:</w:t>
      </w:r>
    </w:p>
    <w:p w14:paraId="073D6080" w14:textId="7F2EF9CA"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3.1. minus 20 °C ar žemesnė – 1–4 klasių mokiniams;</w:t>
      </w:r>
    </w:p>
    <w:p w14:paraId="58ABCFFC" w14:textId="4831AE86"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EB657D" w:rsidRPr="00952160">
        <w:rPr>
          <w:szCs w:val="24"/>
        </w:rPr>
        <w:t xml:space="preserve">4. </w:t>
      </w:r>
      <w:r w:rsidR="004240CB" w:rsidRPr="00952160">
        <w:rPr>
          <w:szCs w:val="24"/>
        </w:rPr>
        <w:t xml:space="preserve">Mokyklos vadovas, nesant valstybės, savivaldybės lygio sprendimų dėl ugdymo proceso organizavimo esant ypatingoms aplinkybėms </w:t>
      </w:r>
      <w:r w:rsidR="004240CB" w:rsidRPr="00952160">
        <w:rPr>
          <w:color w:val="000000"/>
          <w:szCs w:val="24"/>
        </w:rPr>
        <w:t>ar esant aplinkybėms mokykloje, dėl kurių ugdymo procesas negali būti organizuojamas kasdieniu</w:t>
      </w:r>
      <w:r w:rsidR="004240CB" w:rsidRPr="00952160">
        <w:rPr>
          <w:iCs/>
          <w:szCs w:val="24"/>
          <w:shd w:val="clear" w:color="auto" w:fill="FFFFFF"/>
        </w:rPr>
        <w:t xml:space="preserve"> mokymo proceso organizavimo </w:t>
      </w:r>
      <w:r w:rsidR="004240CB" w:rsidRPr="00952160">
        <w:rPr>
          <w:color w:val="000000"/>
          <w:szCs w:val="24"/>
        </w:rPr>
        <w:t>būdu</w:t>
      </w:r>
      <w:r w:rsidR="004240CB" w:rsidRPr="00952160">
        <w:rPr>
          <w:szCs w:val="24"/>
        </w:rPr>
        <w:t>, gali priimti ugdymo organizavimo sprendimus:</w:t>
      </w:r>
    </w:p>
    <w:p w14:paraId="5256ED4F" w14:textId="35011323"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4.1. mažinančius</w:t>
      </w:r>
      <w:r w:rsidR="005E2EF5" w:rsidRPr="00952160">
        <w:rPr>
          <w:szCs w:val="24"/>
        </w:rPr>
        <w:t>/</w:t>
      </w:r>
      <w:r w:rsidR="004240CB" w:rsidRPr="00952160">
        <w:rPr>
          <w:szCs w:val="24"/>
        </w:rPr>
        <w:t xml:space="preserve"> šalinančius pavojų mokinių sveikatai ir gyvybei;</w:t>
      </w:r>
    </w:p>
    <w:p w14:paraId="6BDAC5B7" w14:textId="0547F1FF"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4.2. laikinai stabdyti ugdymo procesą, kai dėl susidariusių aplinkybių mokyklos aplinkoje nėra </w:t>
      </w:r>
      <w:r w:rsidR="004240CB" w:rsidRPr="00952160">
        <w:rPr>
          <w:color w:val="000000"/>
          <w:szCs w:val="24"/>
        </w:rPr>
        <w:t xml:space="preserve">galimybės jo koreguoti ar tęsti </w:t>
      </w:r>
      <w:r w:rsidR="004240CB" w:rsidRPr="00952160">
        <w:rPr>
          <w:szCs w:val="24"/>
        </w:rPr>
        <w:t>ugdymo procesą grupinio mokymosi forma kasdieniu mokymo proceso organizavimo būdu nei grupinio mokymosi forma nuotoliniu mokymo būdu, pvz., sutrikus elektros tinklų tiekimui ir kt., ugdymo procesas mokyklos vadovo sprendimu gali būti laikinai stabdomas 1</w:t>
      </w:r>
      <w:r w:rsidR="005E2EF5" w:rsidRPr="00952160">
        <w:rPr>
          <w:szCs w:val="24"/>
        </w:rPr>
        <w:t xml:space="preserve"> </w:t>
      </w:r>
      <w:r w:rsidR="004240CB" w:rsidRPr="00952160">
        <w:rPr>
          <w:szCs w:val="24"/>
        </w:rPr>
        <w:t>–</w:t>
      </w:r>
      <w:r w:rsidR="005E2EF5" w:rsidRPr="00952160">
        <w:rPr>
          <w:szCs w:val="24"/>
        </w:rPr>
        <w:t xml:space="preserve"> </w:t>
      </w:r>
      <w:r w:rsidR="004240CB" w:rsidRPr="00952160">
        <w:rPr>
          <w:szCs w:val="24"/>
        </w:rPr>
        <w:t xml:space="preserve">2 darbo dienas. Jeigu ugdymo procesas turi būti stabdomas ilgesnį laiką, mokyklos vadovas sprendimą dėl ugdymo proceso stabdymo derina su savivaldybės mokyklos (biudžetinės </w:t>
      </w:r>
      <w:r w:rsidR="004240CB" w:rsidRPr="00952160">
        <w:rPr>
          <w:szCs w:val="24"/>
        </w:rPr>
        <w:lastRenderedPageBreak/>
        <w:t>įstaigos) – savivaldybės vykdomąja institucija ar jos įgaliotu asmeniu</w:t>
      </w:r>
      <w:r w:rsidR="00572C19" w:rsidRPr="00952160">
        <w:rPr>
          <w:szCs w:val="24"/>
        </w:rPr>
        <w:t>. Šios dienos įskaičiuojamos į ugdymo dienų skaičių. Neįgyvendintas mokymosi turinys kompensuojamas intensyvinant mokymąsi</w:t>
      </w:r>
      <w:r w:rsidR="004240CB" w:rsidRPr="00952160">
        <w:rPr>
          <w:szCs w:val="24"/>
        </w:rPr>
        <w:t>;</w:t>
      </w:r>
    </w:p>
    <w:p w14:paraId="42DFEB67" w14:textId="341B73AB"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4.3.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sidR="004240CB" w:rsidRPr="00952160">
        <w:rPr>
          <w:color w:val="000000"/>
          <w:szCs w:val="24"/>
          <w:shd w:val="clear" w:color="auto" w:fill="FFFFFF"/>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235693E1" w14:textId="1C312B29" w:rsidR="004240CB" w:rsidRPr="00952160" w:rsidRDefault="00D17A26" w:rsidP="00EB657D">
      <w:pPr>
        <w:tabs>
          <w:tab w:val="left" w:pos="851"/>
        </w:tabs>
        <w:overflowPunct w:val="0"/>
        <w:spacing w:line="360" w:lineRule="auto"/>
        <w:jc w:val="both"/>
        <w:textAlignment w:val="baseline"/>
        <w:rPr>
          <w:color w:val="000000"/>
          <w:szCs w:val="24"/>
        </w:rPr>
      </w:pPr>
      <w:r w:rsidRPr="00952160">
        <w:rPr>
          <w:szCs w:val="24"/>
        </w:rPr>
        <w:tab/>
      </w:r>
      <w:r w:rsidR="00EB657D" w:rsidRPr="00952160">
        <w:rPr>
          <w:szCs w:val="24"/>
        </w:rPr>
        <w:t xml:space="preserve">5. </w:t>
      </w:r>
      <w:r w:rsidR="004240CB" w:rsidRPr="00952160">
        <w:rPr>
          <w:szCs w:val="24"/>
        </w:rPr>
        <w:t>V</w:t>
      </w:r>
      <w:r w:rsidR="004240CB" w:rsidRPr="00952160">
        <w:rPr>
          <w:color w:val="000000"/>
          <w:szCs w:val="24"/>
        </w:rPr>
        <w:t>alstybės, savivaldybės lygiu ar mokyklos vadovo sprendimu ugdymo procesą ar jo dalį organizuodama nuotoliniu mokymo būdu,</w:t>
      </w:r>
      <w:r w:rsidR="004240CB" w:rsidRPr="00952160">
        <w:rPr>
          <w:szCs w:val="24"/>
        </w:rPr>
        <w:t xml:space="preserve"> </w:t>
      </w:r>
      <w:r w:rsidR="004240CB" w:rsidRPr="00952160">
        <w:rPr>
          <w:color w:val="000000"/>
          <w:szCs w:val="24"/>
        </w:rPr>
        <w:t>mokykla:</w:t>
      </w:r>
    </w:p>
    <w:p w14:paraId="4B73E0D3" w14:textId="255174AD" w:rsidR="004240CB" w:rsidRPr="00952160" w:rsidRDefault="00D17A26" w:rsidP="00EB657D">
      <w:pPr>
        <w:pStyle w:val="Pagrindinistekstas3"/>
      </w:pPr>
      <w:r w:rsidRPr="00952160">
        <w:tab/>
      </w:r>
      <w:r w:rsidR="004240CB" w:rsidRPr="00952160">
        <w:t xml:space="preserve">5.1. priima sprendimus ugdymo procesui nuotoliniu mokymo būdu organizuoti, atsižvelgdama į mokyklos ugdymo plane numatytus sprendimus nuotoliniam mokymo procesui organizuoti, Bendrųjų ugdymo planų nuostatas; </w:t>
      </w:r>
    </w:p>
    <w:p w14:paraId="3784E06F" w14:textId="40F5CDD7"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7FA2DDBC" w14:textId="30E68567"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5.3.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14:paraId="26216637" w14:textId="16988129"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5.4. susitaria dėl mokinių emocinės sveikatos stebėjimo, taip pat dėl mokinių, turinčių specialiųjų ugdymosi poreikių, ugdymo specifikos ir švietimo pagalbos teikimo;</w:t>
      </w:r>
    </w:p>
    <w:p w14:paraId="6A5B1BA1" w14:textId="2F9E9250"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5.5. įgyvendindama ugdymo programas, ne mažiau kaip 50 procentų ugdymo procesui numatyto laiko (per savaitę ir (ar) mėnesį) skiria sinchroniniam ugdymui ir ne daugiau kaip 50 procentų – asinchroniniam ugdymui. Nepertraukiamo sinchroninio ugdymo trukmė – iki 90 min.</w:t>
      </w:r>
      <w:r w:rsidR="001B32E5" w:rsidRPr="00952160">
        <w:rPr>
          <w:szCs w:val="24"/>
        </w:rPr>
        <w:t>, kuri Mokykla siūlo skaidyti į dvi dalis</w:t>
      </w:r>
      <w:r w:rsidR="004240CB" w:rsidRPr="00952160">
        <w:rPr>
          <w:szCs w:val="24"/>
        </w:rPr>
        <w:t>;</w:t>
      </w:r>
    </w:p>
    <w:p w14:paraId="443FCC8D" w14:textId="50A1D352"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5.6. pertvarko pamokų tvarkaraštį, pritaikydama jį ugdymo procesą organizuoti nuotoliniu mokymo būdu: konkrečios klasės tvarkaraštyje numato sinchroniniam ir asinchroniniam ugdymui skiriamas pamokas; </w:t>
      </w:r>
    </w:p>
    <w:p w14:paraId="5E9707A0" w14:textId="6B34DB1C"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5.7. pritaiko pamokos struktūrą sinchroniniam ir asinchroniniam ugdymui, atsižvelgdama į mokinių amžių, dalyko programos ir ugdymo programos ypatumus;</w:t>
      </w:r>
    </w:p>
    <w:p w14:paraId="630C6D20" w14:textId="65C6B7B5" w:rsidR="004240CB" w:rsidRPr="00952160" w:rsidRDefault="00D17A26" w:rsidP="00EB657D">
      <w:pPr>
        <w:tabs>
          <w:tab w:val="left" w:pos="851"/>
        </w:tabs>
        <w:overflowPunct w:val="0"/>
        <w:spacing w:line="360" w:lineRule="auto"/>
        <w:jc w:val="both"/>
        <w:textAlignment w:val="baseline"/>
        <w:rPr>
          <w:szCs w:val="24"/>
        </w:rPr>
      </w:pPr>
      <w:r w:rsidRPr="00952160">
        <w:rPr>
          <w:szCs w:val="24"/>
        </w:rPr>
        <w:lastRenderedPageBreak/>
        <w:tab/>
      </w:r>
      <w:r w:rsidR="004240CB" w:rsidRPr="00952160">
        <w:rPr>
          <w:szCs w:val="24"/>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6EC342F5" w14:textId="13828262"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5.9. numato mokinių ir jų tėvų (globėjų, rūpintojų) informavimo būdus; </w:t>
      </w:r>
    </w:p>
    <w:p w14:paraId="53ECA524" w14:textId="43AA33C8" w:rsidR="004240CB" w:rsidRPr="00952160" w:rsidRDefault="00D17A26" w:rsidP="00EB657D">
      <w:pPr>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5.10. </w:t>
      </w:r>
      <w:r w:rsidR="00742827" w:rsidRPr="00952160">
        <w:rPr>
          <w:szCs w:val="24"/>
        </w:rPr>
        <w:t xml:space="preserve">Direktoriaus pavaduotojas ugdymui </w:t>
      </w:r>
      <w:r w:rsidR="004240CB" w:rsidRPr="00952160">
        <w:rPr>
          <w:szCs w:val="24"/>
        </w:rPr>
        <w:t xml:space="preserve">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14:paraId="388844E6" w14:textId="2F5A6C1A" w:rsidR="004240CB" w:rsidRPr="00952160" w:rsidRDefault="00D17A26" w:rsidP="00EB657D">
      <w:pPr>
        <w:shd w:val="clear" w:color="auto" w:fill="FFFFFF"/>
        <w:tabs>
          <w:tab w:val="left" w:pos="851"/>
        </w:tabs>
        <w:overflowPunct w:val="0"/>
        <w:spacing w:line="360" w:lineRule="auto"/>
        <w:jc w:val="both"/>
        <w:textAlignment w:val="baseline"/>
        <w:rPr>
          <w:szCs w:val="24"/>
        </w:rPr>
      </w:pPr>
      <w:r w:rsidRPr="00952160">
        <w:rPr>
          <w:szCs w:val="24"/>
        </w:rPr>
        <w:tab/>
      </w:r>
      <w:r w:rsidR="004240CB" w:rsidRPr="00952160">
        <w:rPr>
          <w:szCs w:val="24"/>
        </w:rPr>
        <w:t>5.11. numato planą, kaip, pasibaigus ypatingoms aplinkybėms, sklandžiai grįžti prie įprasto ugdymo proceso organizavimo;</w:t>
      </w:r>
    </w:p>
    <w:p w14:paraId="5EC7F7D5" w14:textId="3AF1E7E1" w:rsidR="004240CB" w:rsidRPr="00952160" w:rsidRDefault="00D17A26" w:rsidP="00EB657D">
      <w:pPr>
        <w:shd w:val="clear" w:color="auto" w:fill="FFFFFF"/>
        <w:tabs>
          <w:tab w:val="left" w:pos="851"/>
        </w:tabs>
        <w:overflowPunct w:val="0"/>
        <w:spacing w:line="360" w:lineRule="auto"/>
        <w:jc w:val="both"/>
        <w:textAlignment w:val="baseline"/>
        <w:rPr>
          <w:szCs w:val="24"/>
        </w:rPr>
      </w:pPr>
      <w:r w:rsidRPr="00952160">
        <w:rPr>
          <w:szCs w:val="24"/>
        </w:rPr>
        <w:tab/>
      </w:r>
      <w:r w:rsidR="004240CB" w:rsidRPr="00952160">
        <w:rPr>
          <w:szCs w:val="24"/>
        </w:rPr>
        <w:t>5.12. numato, kaip prireikus dalį ugdymo proceso organizuoti nuotoliniu mokymo būdu ir dalį grupinio mokymosi forma kasdieniu mokymo proceso organizavimo būdu;</w:t>
      </w:r>
    </w:p>
    <w:p w14:paraId="62DFF83D" w14:textId="6D5972AF" w:rsidR="005814F2" w:rsidRPr="00952160" w:rsidRDefault="00D17A26" w:rsidP="00EB657D">
      <w:pPr>
        <w:shd w:val="clear" w:color="auto" w:fill="FFFFFF"/>
        <w:tabs>
          <w:tab w:val="left" w:pos="851"/>
        </w:tabs>
        <w:overflowPunct w:val="0"/>
        <w:spacing w:line="360" w:lineRule="auto"/>
        <w:jc w:val="both"/>
        <w:textAlignment w:val="baseline"/>
        <w:rPr>
          <w:szCs w:val="24"/>
        </w:rPr>
      </w:pPr>
      <w:r w:rsidRPr="00952160">
        <w:rPr>
          <w:szCs w:val="24"/>
        </w:rPr>
        <w:tab/>
      </w:r>
      <w:r w:rsidR="004240CB" w:rsidRPr="00952160">
        <w:rPr>
          <w:szCs w:val="24"/>
        </w:rPr>
        <w:t xml:space="preserve">5.13. numato kaip atskirų dalykų (arba dalyko dalies) mokymuisi gali perskirstyti klases ir sudaryti laikinąsias grupes iš paralelių klasių mokinių arba apjungdama ne daugiau nei dviejų gretimų klasių mokinius. </w:t>
      </w:r>
    </w:p>
    <w:p w14:paraId="74F6C135" w14:textId="77777777" w:rsidR="00A051F8" w:rsidRPr="00952160" w:rsidRDefault="00A051F8" w:rsidP="005814F2">
      <w:pPr>
        <w:shd w:val="clear" w:color="auto" w:fill="FFFFFF"/>
        <w:tabs>
          <w:tab w:val="left" w:pos="851"/>
        </w:tabs>
        <w:overflowPunct w:val="0"/>
        <w:spacing w:line="360" w:lineRule="auto"/>
        <w:ind w:firstLine="567"/>
        <w:jc w:val="both"/>
        <w:textAlignment w:val="baseline"/>
        <w:rPr>
          <w:szCs w:val="24"/>
        </w:rPr>
      </w:pPr>
    </w:p>
    <w:p w14:paraId="407CDF4E" w14:textId="58605815" w:rsidR="005814F2" w:rsidRPr="00952160" w:rsidRDefault="005814F2" w:rsidP="005814F2">
      <w:pPr>
        <w:shd w:val="clear" w:color="auto" w:fill="FFFFFF"/>
        <w:tabs>
          <w:tab w:val="left" w:pos="851"/>
        </w:tabs>
        <w:overflowPunct w:val="0"/>
        <w:spacing w:line="360" w:lineRule="auto"/>
        <w:ind w:firstLine="567"/>
        <w:jc w:val="center"/>
        <w:textAlignment w:val="baseline"/>
        <w:rPr>
          <w:szCs w:val="24"/>
        </w:rPr>
        <w:sectPr w:rsidR="005814F2" w:rsidRPr="00952160" w:rsidSect="004240CB">
          <w:headerReference w:type="default" r:id="rId11"/>
          <w:pgSz w:w="11907" w:h="16840" w:code="9"/>
          <w:pgMar w:top="1134" w:right="567" w:bottom="1134" w:left="1701" w:header="567" w:footer="567" w:gutter="0"/>
          <w:pgNumType w:start="1"/>
          <w:cols w:space="720"/>
          <w:noEndnote/>
          <w:titlePg/>
          <w:docGrid w:linePitch="326"/>
        </w:sectPr>
      </w:pPr>
      <w:r w:rsidRPr="00952160">
        <w:rPr>
          <w:szCs w:val="24"/>
        </w:rPr>
        <w:t>____________________________________</w:t>
      </w:r>
    </w:p>
    <w:p w14:paraId="63705D89" w14:textId="77777777" w:rsidR="004D22AA" w:rsidRPr="00952160" w:rsidRDefault="004D22AA" w:rsidP="004D22AA">
      <w:pPr>
        <w:ind w:left="2835" w:firstLine="2835"/>
        <w:rPr>
          <w:bCs/>
          <w:sz w:val="22"/>
          <w:szCs w:val="24"/>
        </w:rPr>
      </w:pPr>
      <w:bookmarkStart w:id="26" w:name="_Hlk202961186"/>
      <w:bookmarkStart w:id="27" w:name="_Hlk143173510"/>
      <w:r w:rsidRPr="00952160">
        <w:rPr>
          <w:bCs/>
          <w:sz w:val="22"/>
          <w:szCs w:val="24"/>
        </w:rPr>
        <w:lastRenderedPageBreak/>
        <w:t>Vilniaus darželio-mokyklos „Vaivorykštė“</w:t>
      </w:r>
    </w:p>
    <w:p w14:paraId="68C148BA" w14:textId="77777777" w:rsidR="004D22AA" w:rsidRPr="00952160" w:rsidRDefault="004D22AA" w:rsidP="004D22AA">
      <w:pPr>
        <w:ind w:left="2835" w:firstLine="2835"/>
        <w:rPr>
          <w:bCs/>
          <w:sz w:val="22"/>
          <w:szCs w:val="24"/>
        </w:rPr>
      </w:pPr>
      <w:r w:rsidRPr="00952160">
        <w:rPr>
          <w:bCs/>
          <w:sz w:val="22"/>
          <w:szCs w:val="24"/>
        </w:rPr>
        <w:t>2025–2026 ir 2026–2027 mokslo metų</w:t>
      </w:r>
    </w:p>
    <w:p w14:paraId="5A10005A" w14:textId="77777777" w:rsidR="004D22AA" w:rsidRPr="00952160" w:rsidRDefault="004D22AA" w:rsidP="004D22AA">
      <w:pPr>
        <w:ind w:left="2835" w:firstLine="2835"/>
        <w:rPr>
          <w:bCs/>
          <w:sz w:val="22"/>
          <w:szCs w:val="24"/>
        </w:rPr>
      </w:pPr>
      <w:r w:rsidRPr="00952160">
        <w:rPr>
          <w:bCs/>
          <w:sz w:val="22"/>
          <w:szCs w:val="24"/>
        </w:rPr>
        <w:t>Pradinio ugdymo programos</w:t>
      </w:r>
    </w:p>
    <w:p w14:paraId="32EA7568" w14:textId="77777777" w:rsidR="004D22AA" w:rsidRPr="00952160" w:rsidRDefault="004D22AA" w:rsidP="004D22AA">
      <w:pPr>
        <w:ind w:left="2835" w:firstLine="2835"/>
        <w:rPr>
          <w:bCs/>
          <w:sz w:val="22"/>
          <w:szCs w:val="24"/>
        </w:rPr>
      </w:pPr>
      <w:r w:rsidRPr="00952160">
        <w:rPr>
          <w:bCs/>
          <w:sz w:val="22"/>
          <w:szCs w:val="24"/>
        </w:rPr>
        <w:t xml:space="preserve">ugdymo plano </w:t>
      </w:r>
    </w:p>
    <w:bookmarkEnd w:id="26"/>
    <w:p w14:paraId="67A6E228" w14:textId="12F0AF93" w:rsidR="004D22AA" w:rsidRPr="00952160" w:rsidRDefault="004D22AA" w:rsidP="009E7C7A">
      <w:pPr>
        <w:ind w:left="5760" w:firstLine="2745"/>
        <w:rPr>
          <w:rFonts w:ascii="Calibri" w:hAnsi="Calibri" w:cs="Calibri"/>
          <w:szCs w:val="24"/>
          <w:lang w:eastAsia="en-GB"/>
        </w:rPr>
      </w:pPr>
      <w:r w:rsidRPr="00952160">
        <w:rPr>
          <w:szCs w:val="24"/>
        </w:rPr>
        <w:t>2 priedas</w:t>
      </w:r>
    </w:p>
    <w:p w14:paraId="083F0E66" w14:textId="77777777" w:rsidR="004D22AA" w:rsidRPr="00952160" w:rsidRDefault="004D22AA" w:rsidP="004D22AA">
      <w:pPr>
        <w:rPr>
          <w:szCs w:val="24"/>
        </w:rPr>
      </w:pPr>
    </w:p>
    <w:bookmarkEnd w:id="27"/>
    <w:p w14:paraId="769A15EC" w14:textId="77777777" w:rsidR="005814F2" w:rsidRPr="00952160" w:rsidRDefault="005814F2" w:rsidP="005814F2"/>
    <w:p w14:paraId="358D690A" w14:textId="77777777" w:rsidR="005814F2" w:rsidRPr="00952160" w:rsidRDefault="005814F2" w:rsidP="005814F2">
      <w:pPr>
        <w:rPr>
          <w:szCs w:val="24"/>
        </w:rPr>
      </w:pPr>
    </w:p>
    <w:p w14:paraId="62F3DC3D" w14:textId="134D1FA5" w:rsidR="005814F2" w:rsidRPr="00952160" w:rsidRDefault="005814F2" w:rsidP="005814F2">
      <w:pPr>
        <w:spacing w:line="276" w:lineRule="auto"/>
        <w:jc w:val="center"/>
        <w:rPr>
          <w:b/>
          <w:bCs/>
          <w:szCs w:val="24"/>
          <w:lang w:eastAsia="ja-JP"/>
        </w:rPr>
      </w:pPr>
      <w:r w:rsidRPr="00952160">
        <w:rPr>
          <w:b/>
          <w:bCs/>
          <w:szCs w:val="24"/>
          <w:lang w:eastAsia="ja-JP"/>
        </w:rPr>
        <w:t>PRADINIO UGDYMO INDIVIDUALIZUOTOS PROGRAMOS ĮGYVENDINIMAS</w:t>
      </w:r>
    </w:p>
    <w:p w14:paraId="5AFACF69" w14:textId="77777777" w:rsidR="005814F2" w:rsidRPr="00952160" w:rsidRDefault="005814F2" w:rsidP="005814F2">
      <w:pPr>
        <w:jc w:val="center"/>
      </w:pPr>
    </w:p>
    <w:p w14:paraId="0CE5FE17" w14:textId="77777777" w:rsidR="005814F2" w:rsidRPr="00952160" w:rsidRDefault="005814F2" w:rsidP="005814F2">
      <w:pPr>
        <w:tabs>
          <w:tab w:val="left" w:pos="720"/>
          <w:tab w:val="left" w:pos="1980"/>
        </w:tabs>
        <w:spacing w:line="276" w:lineRule="auto"/>
        <w:jc w:val="center"/>
        <w:rPr>
          <w:b/>
          <w:bCs/>
          <w:szCs w:val="24"/>
        </w:rPr>
      </w:pPr>
      <w:r w:rsidRPr="00952160">
        <w:rPr>
          <w:b/>
          <w:bCs/>
          <w:szCs w:val="24"/>
        </w:rPr>
        <w:t>I SKYRIUS</w:t>
      </w:r>
    </w:p>
    <w:p w14:paraId="6ACB328B" w14:textId="6E516D2D" w:rsidR="005814F2" w:rsidRPr="00952160" w:rsidRDefault="005814F2" w:rsidP="005814F2">
      <w:pPr>
        <w:jc w:val="center"/>
        <w:rPr>
          <w:b/>
          <w:bCs/>
          <w:szCs w:val="24"/>
        </w:rPr>
      </w:pPr>
      <w:r w:rsidRPr="00952160">
        <w:rPr>
          <w:b/>
          <w:bCs/>
          <w:szCs w:val="24"/>
        </w:rPr>
        <w:t>BENDROSIOS NUOSTATOS</w:t>
      </w:r>
    </w:p>
    <w:p w14:paraId="3B7DBC3F" w14:textId="77777777" w:rsidR="005814F2" w:rsidRPr="00952160" w:rsidRDefault="005814F2" w:rsidP="005814F2"/>
    <w:p w14:paraId="6E5E9180" w14:textId="0C28B300" w:rsidR="00B90E5F" w:rsidRPr="00952160" w:rsidRDefault="009E7C7A" w:rsidP="009E7C7A">
      <w:pPr>
        <w:tabs>
          <w:tab w:val="left" w:pos="709"/>
        </w:tabs>
        <w:spacing w:line="360" w:lineRule="auto"/>
        <w:jc w:val="both"/>
        <w:rPr>
          <w:lang w:eastAsia="ja-JP"/>
        </w:rPr>
      </w:pPr>
      <w:r w:rsidRPr="00952160">
        <w:rPr>
          <w:szCs w:val="24"/>
          <w:lang w:eastAsia="ja-JP"/>
        </w:rPr>
        <w:tab/>
      </w:r>
      <w:r w:rsidR="00AD4A2E" w:rsidRPr="00952160">
        <w:rPr>
          <w:szCs w:val="24"/>
          <w:lang w:eastAsia="ja-JP"/>
        </w:rPr>
        <w:t xml:space="preserve">1. </w:t>
      </w:r>
      <w:r w:rsidR="00B90E5F" w:rsidRPr="00952160">
        <w:rPr>
          <w:lang w:eastAsia="ja-JP"/>
        </w:rPr>
        <w:t xml:space="preserve">Mokiniui, kuris mokosi pagal pradinio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63612C80" w14:textId="6500523D" w:rsidR="00B90E5F" w:rsidRPr="00952160" w:rsidRDefault="00B90E5F" w:rsidP="009E7C7A">
      <w:pPr>
        <w:spacing w:line="360" w:lineRule="auto"/>
        <w:ind w:firstLine="709"/>
        <w:jc w:val="both"/>
        <w:rPr>
          <w:lang w:eastAsia="ja-JP"/>
        </w:rPr>
      </w:pPr>
      <w:r w:rsidRPr="00952160">
        <w:rPr>
          <w:bCs/>
          <w:lang w:eastAsia="ja-JP"/>
        </w:rPr>
        <w:t>2.</w:t>
      </w:r>
      <w:r w:rsidRPr="00952160">
        <w:rPr>
          <w:lang w:eastAsia="ja-JP"/>
        </w:rPr>
        <w:t xml:space="preserve"> Mokykla gali organizuoti specialiųjų klasių, skirtų intelekto sutrikimą turintiems mokiniams, mokinių užimtumą ir per mokinių atostogas, teikti visos dienos ugdymą, organizuoti visos dienos mokyklą. </w:t>
      </w:r>
    </w:p>
    <w:p w14:paraId="21F5149A" w14:textId="6EFB48FC" w:rsidR="00B90E5F" w:rsidRPr="00952160" w:rsidRDefault="00B90E5F" w:rsidP="009E7C7A">
      <w:pPr>
        <w:spacing w:line="360" w:lineRule="auto"/>
        <w:ind w:firstLine="709"/>
        <w:jc w:val="both"/>
        <w:rPr>
          <w:lang w:eastAsia="ja-JP"/>
        </w:rPr>
      </w:pPr>
      <w:r w:rsidRPr="00952160">
        <w:rPr>
          <w:lang w:eastAsia="ja-JP"/>
        </w:rPr>
        <w:t>3. Mokiniui, besimokančiam bendrosios paskirties klasėje, vietoje kurios nors ugdymo srities dalykų mokykla gali siūlyti integruotą srities dalyką ar įvairių ugdymo sričių integruotų mokslų pamokas.</w:t>
      </w:r>
    </w:p>
    <w:p w14:paraId="52241336" w14:textId="70F2B2AB" w:rsidR="00B90E5F" w:rsidRPr="00952160" w:rsidRDefault="00B90E5F" w:rsidP="009E7C7A">
      <w:pPr>
        <w:spacing w:line="360" w:lineRule="auto"/>
        <w:ind w:firstLine="709"/>
        <w:jc w:val="both"/>
        <w:rPr>
          <w:lang w:eastAsia="ja-JP"/>
        </w:rPr>
      </w:pPr>
      <w:r w:rsidRPr="00952160">
        <w:rPr>
          <w:lang w:eastAsia="ja-JP"/>
        </w:rPr>
        <w:t xml:space="preserve">4. Dalykus, pradedamus mokytis konkrečioje ugdymo programoje, mokykla gali pradėti įgyvendinti vėliau, nei nustatyta </w:t>
      </w:r>
      <w:r w:rsidRPr="00952160">
        <w:t xml:space="preserve">2025–2026 ir 2026–2027 mokslo metų pradinio ugdymo programos bendrųjų ugdymo planų (toliau – Bendrieji ugdymo planai) 84 </w:t>
      </w:r>
      <w:r w:rsidRPr="00952160">
        <w:rPr>
          <w:lang w:eastAsia="ja-JP"/>
        </w:rPr>
        <w:t>punkte.</w:t>
      </w:r>
    </w:p>
    <w:p w14:paraId="4D01F275" w14:textId="7971223A" w:rsidR="00B90E5F" w:rsidRPr="00952160" w:rsidRDefault="009E7C7A" w:rsidP="009E7C7A">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952160">
        <w:rPr>
          <w:lang w:eastAsia="ja-JP"/>
        </w:rPr>
        <w:tab/>
      </w:r>
      <w:r w:rsidR="00C70AD5" w:rsidRPr="00952160">
        <w:rPr>
          <w:lang w:eastAsia="ja-JP"/>
        </w:rPr>
        <w:t>5</w:t>
      </w:r>
      <w:r w:rsidR="00B90E5F" w:rsidRPr="00952160">
        <w:rPr>
          <w:lang w:eastAsia="ja-JP"/>
        </w:rPr>
        <w:t xml:space="preserve">. </w:t>
      </w:r>
      <w:r w:rsidR="00C70AD5" w:rsidRPr="00952160">
        <w:t>Mokinys</w:t>
      </w:r>
      <w:r w:rsidR="00B90E5F" w:rsidRPr="00952160">
        <w:t>, kuris mokosi pagal individualizuotą pradinio ugdymo mokymosi pasiekim</w:t>
      </w:r>
      <w:r w:rsidR="00C70AD5" w:rsidRPr="00952160">
        <w:t>ai</w:t>
      </w:r>
      <w:r w:rsidR="00B90E5F" w:rsidRPr="00952160">
        <w:t xml:space="preserve"> vertin</w:t>
      </w:r>
      <w:r w:rsidR="00C70AD5" w:rsidRPr="00952160">
        <w:t>ami įrašais</w:t>
      </w:r>
      <w:r w:rsidR="00B90E5F" w:rsidRPr="00952160">
        <w:t xml:space="preserve"> </w:t>
      </w:r>
      <w:r w:rsidR="00C70AD5" w:rsidRPr="00952160">
        <w:t xml:space="preserve">„įskaityta“, „neįskaityta“ viena karta per dvi savaites. </w:t>
      </w:r>
      <w:r w:rsidR="00B90E5F" w:rsidRPr="00952160">
        <w:t xml:space="preserve">Susitarimai </w:t>
      </w:r>
      <w:r w:rsidR="00C70AD5" w:rsidRPr="00952160">
        <w:t xml:space="preserve">dėl mokinių mokymosi pažangos vertinimo </w:t>
      </w:r>
      <w:r w:rsidR="00B90E5F" w:rsidRPr="00952160">
        <w:t>priimami, atsižvelgiant į mokinio galias</w:t>
      </w:r>
      <w:r w:rsidR="00C70AD5" w:rsidRPr="00952160">
        <w:t xml:space="preserve">, </w:t>
      </w:r>
      <w:r w:rsidR="00B90E5F" w:rsidRPr="00952160">
        <w:t xml:space="preserve">specialiuosius ugdymosi poreikius, numatomą pažangą, tėvų (globėjų, rūpintojų) pageidavimus. </w:t>
      </w:r>
    </w:p>
    <w:p w14:paraId="5EBF454C" w14:textId="18BE8B7E" w:rsidR="00B90E5F" w:rsidRPr="00952160" w:rsidRDefault="00C70AD5" w:rsidP="00032E47">
      <w:pPr>
        <w:spacing w:line="360" w:lineRule="auto"/>
        <w:ind w:firstLine="709"/>
        <w:jc w:val="both"/>
        <w:textAlignment w:val="baseline"/>
        <w:rPr>
          <w:rFonts w:ascii="Segoe UI" w:hAnsi="Segoe UI" w:cs="Segoe UI"/>
          <w:sz w:val="18"/>
          <w:szCs w:val="18"/>
          <w:lang w:eastAsia="lt-LT"/>
        </w:rPr>
      </w:pPr>
      <w:r w:rsidRPr="00952160">
        <w:rPr>
          <w:szCs w:val="24"/>
          <w:lang w:eastAsia="lt-LT"/>
        </w:rPr>
        <w:t>6</w:t>
      </w:r>
      <w:r w:rsidR="00B90E5F" w:rsidRPr="00952160">
        <w:rPr>
          <w:szCs w:val="24"/>
          <w:lang w:eastAsia="lt-LT"/>
        </w:rPr>
        <w:t>. Mokymas namuose organizuojamas:</w:t>
      </w:r>
    </w:p>
    <w:p w14:paraId="6AD269CC" w14:textId="75018BC1" w:rsidR="00B90E5F" w:rsidRPr="00952160" w:rsidRDefault="00C70AD5" w:rsidP="00032E47">
      <w:pPr>
        <w:spacing w:line="360" w:lineRule="auto"/>
        <w:ind w:firstLine="709"/>
        <w:jc w:val="both"/>
        <w:textAlignment w:val="baseline"/>
        <w:rPr>
          <w:rFonts w:ascii="Segoe UI" w:hAnsi="Segoe UI" w:cs="Segoe UI"/>
          <w:sz w:val="18"/>
          <w:szCs w:val="18"/>
          <w:lang w:eastAsia="lt-LT"/>
        </w:rPr>
      </w:pPr>
      <w:r w:rsidRPr="00952160">
        <w:rPr>
          <w:lang w:eastAsia="lt-LT"/>
        </w:rPr>
        <w:t>6</w:t>
      </w:r>
      <w:r w:rsidR="00B90E5F" w:rsidRPr="00952160">
        <w:rPr>
          <w:lang w:eastAsia="lt-LT"/>
        </w:rPr>
        <w:t>.1. vadovaujantis Bendrųjų ugdymo planų II skyriaus V skirsniu. Mokyti namuose skiriamos ne mažiau kaip 288 valandos per mokslo metus, iš kurių iki 72 pamokų per mokslo metus galima skirti specialiosioms pamokoms ar specialiosioms pratyboms;</w:t>
      </w:r>
    </w:p>
    <w:p w14:paraId="2531943F" w14:textId="695072D3" w:rsidR="00B90E5F" w:rsidRPr="00952160" w:rsidRDefault="00C70AD5" w:rsidP="00032E47">
      <w:pPr>
        <w:spacing w:line="360" w:lineRule="auto"/>
        <w:ind w:firstLine="709"/>
        <w:jc w:val="both"/>
        <w:textAlignment w:val="baseline"/>
      </w:pPr>
      <w:r w:rsidRPr="00952160">
        <w:rPr>
          <w:lang w:eastAsia="lt-LT"/>
        </w:rPr>
        <w:t>6</w:t>
      </w:r>
      <w:r w:rsidR="00B90E5F" w:rsidRPr="00952160">
        <w:rPr>
          <w:lang w:eastAsia="lt-LT"/>
        </w:rPr>
        <w:t>.2. mokiniui, kuris turi ir judesio, ir padėties sutrikimų, mokymas namuose organizuojamas vadovaujantis Bendrųjų ugdymo planų II skyriaus V skirsniu. Rekomenduojama iki 72 pamokų per mokslo metus skirti gydomajai mankštai.</w:t>
      </w:r>
      <w:r w:rsidR="00B90E5F" w:rsidRPr="00952160">
        <w:t xml:space="preserve"> </w:t>
      </w:r>
    </w:p>
    <w:p w14:paraId="3929157E" w14:textId="4AC478E4" w:rsidR="005814F2" w:rsidRPr="00952160" w:rsidRDefault="005814F2" w:rsidP="00B90E5F">
      <w:pPr>
        <w:pStyle w:val="Sraopastraipa"/>
        <w:tabs>
          <w:tab w:val="left" w:pos="709"/>
          <w:tab w:val="left" w:pos="851"/>
          <w:tab w:val="left" w:pos="1701"/>
        </w:tabs>
        <w:spacing w:line="360" w:lineRule="auto"/>
        <w:ind w:left="0"/>
        <w:jc w:val="both"/>
      </w:pPr>
    </w:p>
    <w:p w14:paraId="4A18AF24" w14:textId="77777777" w:rsidR="005814F2" w:rsidRPr="00952160" w:rsidRDefault="005814F2" w:rsidP="005814F2">
      <w:pPr>
        <w:tabs>
          <w:tab w:val="left" w:pos="720"/>
          <w:tab w:val="left" w:pos="1980"/>
        </w:tabs>
        <w:spacing w:line="276" w:lineRule="auto"/>
        <w:jc w:val="center"/>
        <w:rPr>
          <w:b/>
          <w:bCs/>
          <w:szCs w:val="24"/>
        </w:rPr>
      </w:pPr>
      <w:r w:rsidRPr="00952160">
        <w:rPr>
          <w:b/>
          <w:bCs/>
          <w:szCs w:val="24"/>
        </w:rPr>
        <w:lastRenderedPageBreak/>
        <w:t>II SKYRIUS</w:t>
      </w:r>
    </w:p>
    <w:p w14:paraId="3003C328" w14:textId="6D37A4BC" w:rsidR="005814F2" w:rsidRPr="00952160" w:rsidRDefault="005814F2" w:rsidP="005814F2">
      <w:pPr>
        <w:tabs>
          <w:tab w:val="left" w:pos="720"/>
          <w:tab w:val="left" w:pos="1980"/>
        </w:tabs>
        <w:spacing w:line="276" w:lineRule="auto"/>
        <w:jc w:val="center"/>
        <w:rPr>
          <w:b/>
          <w:bCs/>
          <w:szCs w:val="24"/>
          <w:lang w:eastAsia="ja-JP"/>
        </w:rPr>
      </w:pPr>
      <w:r w:rsidRPr="00952160">
        <w:rPr>
          <w:b/>
          <w:bCs/>
          <w:szCs w:val="24"/>
          <w:lang w:eastAsia="ja-JP"/>
        </w:rPr>
        <w:t>PRADINIO UGDYMO INDIVIDUALIZUOTOS PROGRAMOS ĮGYVENDINIMAS</w:t>
      </w:r>
    </w:p>
    <w:p w14:paraId="16B8C98C" w14:textId="77777777" w:rsidR="005814F2" w:rsidRPr="00952160" w:rsidRDefault="005814F2" w:rsidP="005814F2">
      <w:pPr>
        <w:ind w:firstLine="720"/>
      </w:pPr>
    </w:p>
    <w:p w14:paraId="2CC17011" w14:textId="505AC899" w:rsidR="005814F2" w:rsidRPr="00952160" w:rsidRDefault="00032E47" w:rsidP="00032E47">
      <w:pPr>
        <w:pStyle w:val="Sraopastraipa"/>
        <w:tabs>
          <w:tab w:val="left" w:pos="284"/>
        </w:tabs>
        <w:spacing w:line="360" w:lineRule="auto"/>
        <w:ind w:left="0"/>
        <w:jc w:val="both"/>
        <w:rPr>
          <w:szCs w:val="24"/>
        </w:rPr>
      </w:pPr>
      <w:r w:rsidRPr="00952160">
        <w:rPr>
          <w:szCs w:val="24"/>
        </w:rPr>
        <w:t xml:space="preserve">             7. </w:t>
      </w:r>
      <w:r w:rsidR="005814F2" w:rsidRPr="00952160">
        <w:rPr>
          <w:szCs w:val="24"/>
        </w:rPr>
        <w:t>Mokiniui, kuris mokosi pagal pradinio ugdymo individualizuotą programą, ugdymo planas sudaromas vadovaujantis Bendrųjų ugdymo planų 78 punktu arba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AD4A2E" w:rsidRPr="00952160" w14:paraId="17760C4E" w14:textId="77777777" w:rsidTr="005814F2">
        <w:trPr>
          <w:jc w:val="center"/>
        </w:trPr>
        <w:tc>
          <w:tcPr>
            <w:tcW w:w="33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3210D61F" w14:textId="77777777" w:rsidR="005814F2" w:rsidRPr="00952160" w:rsidRDefault="005814F2" w:rsidP="005814F2">
            <w:pPr>
              <w:tabs>
                <w:tab w:val="left" w:pos="720"/>
              </w:tabs>
              <w:spacing w:line="276" w:lineRule="auto"/>
              <w:ind w:firstLine="1178"/>
              <w:jc w:val="both"/>
              <w:rPr>
                <w:szCs w:val="24"/>
              </w:rPr>
            </w:pPr>
            <w:r w:rsidRPr="00952160">
              <w:rPr>
                <w:szCs w:val="24"/>
              </w:rPr>
              <w:t>Ugdymo metai,</w:t>
            </w:r>
          </w:p>
          <w:p w14:paraId="4AF3426C" w14:textId="77777777" w:rsidR="005814F2" w:rsidRPr="00952160" w:rsidRDefault="005814F2" w:rsidP="005814F2">
            <w:pPr>
              <w:tabs>
                <w:tab w:val="left" w:pos="720"/>
              </w:tabs>
              <w:spacing w:line="276" w:lineRule="auto"/>
              <w:ind w:firstLine="62"/>
              <w:jc w:val="both"/>
              <w:rPr>
                <w:szCs w:val="24"/>
                <w:u w:val="single"/>
              </w:rPr>
            </w:pPr>
            <w:r w:rsidRPr="00952160">
              <w:rPr>
                <w:szCs w:val="24"/>
              </w:rPr>
              <w:t>klasė</w:t>
            </w:r>
          </w:p>
          <w:p w14:paraId="7147F6EF" w14:textId="77777777" w:rsidR="005814F2" w:rsidRPr="00952160" w:rsidRDefault="005814F2" w:rsidP="005814F2">
            <w:pPr>
              <w:tabs>
                <w:tab w:val="left" w:pos="720"/>
              </w:tabs>
              <w:spacing w:line="276" w:lineRule="auto"/>
              <w:jc w:val="both"/>
              <w:rPr>
                <w:szCs w:val="24"/>
              </w:rPr>
            </w:pPr>
            <w:r w:rsidRPr="00952160">
              <w:rPr>
                <w:szCs w:val="24"/>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D91686" w14:textId="77777777" w:rsidR="005814F2" w:rsidRPr="00952160" w:rsidRDefault="005814F2" w:rsidP="009866FC">
            <w:pPr>
              <w:tabs>
                <w:tab w:val="left" w:pos="720"/>
              </w:tabs>
              <w:spacing w:line="276" w:lineRule="auto"/>
              <w:jc w:val="center"/>
              <w:rPr>
                <w:szCs w:val="24"/>
              </w:rPr>
            </w:pPr>
            <w:r w:rsidRPr="00952160">
              <w:rPr>
                <w:szCs w:val="24"/>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1FB81" w14:textId="77777777" w:rsidR="005814F2" w:rsidRPr="00952160" w:rsidRDefault="005814F2" w:rsidP="009866FC">
            <w:pPr>
              <w:tabs>
                <w:tab w:val="left" w:pos="720"/>
              </w:tabs>
              <w:spacing w:line="276" w:lineRule="auto"/>
              <w:jc w:val="center"/>
              <w:rPr>
                <w:szCs w:val="24"/>
              </w:rPr>
            </w:pPr>
            <w:r w:rsidRPr="00952160">
              <w:rPr>
                <w:szCs w:val="24"/>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A6233" w14:textId="77777777" w:rsidR="005814F2" w:rsidRPr="00952160" w:rsidRDefault="005814F2" w:rsidP="009866FC">
            <w:pPr>
              <w:tabs>
                <w:tab w:val="left" w:pos="720"/>
              </w:tabs>
              <w:spacing w:line="276" w:lineRule="auto"/>
              <w:jc w:val="center"/>
              <w:rPr>
                <w:szCs w:val="24"/>
              </w:rPr>
            </w:pPr>
            <w:r w:rsidRPr="00952160">
              <w:rPr>
                <w:szCs w:val="24"/>
              </w:rPr>
              <w:t>Pamokų skaičius per 4 ugdymo metus (savaitę)</w:t>
            </w:r>
          </w:p>
        </w:tc>
      </w:tr>
      <w:tr w:rsidR="00AD4A2E" w:rsidRPr="00952160" w14:paraId="3529783E" w14:textId="77777777" w:rsidTr="005814F2">
        <w:trPr>
          <w:trHeight w:val="338"/>
          <w:jc w:val="center"/>
        </w:trPr>
        <w:tc>
          <w:tcPr>
            <w:tcW w:w="3343" w:type="dxa"/>
            <w:tcBorders>
              <w:top w:val="single" w:sz="4" w:space="0" w:color="auto"/>
              <w:left w:val="single" w:sz="4" w:space="0" w:color="auto"/>
              <w:bottom w:val="single" w:sz="4" w:space="0" w:color="auto"/>
              <w:right w:val="single" w:sz="4" w:space="0" w:color="auto"/>
            </w:tcBorders>
            <w:hideMark/>
          </w:tcPr>
          <w:p w14:paraId="26C2D4A5" w14:textId="77777777" w:rsidR="005814F2" w:rsidRPr="00952160" w:rsidRDefault="005814F2" w:rsidP="009866FC">
            <w:pPr>
              <w:tabs>
                <w:tab w:val="left" w:pos="720"/>
              </w:tabs>
              <w:spacing w:line="276" w:lineRule="auto"/>
              <w:rPr>
                <w:szCs w:val="24"/>
              </w:rPr>
            </w:pPr>
            <w:r w:rsidRPr="00952160">
              <w:rPr>
                <w:szCs w:val="24"/>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647C49" w14:textId="77777777" w:rsidR="005814F2" w:rsidRPr="00952160" w:rsidRDefault="005814F2" w:rsidP="005814F2">
            <w:pPr>
              <w:tabs>
                <w:tab w:val="left" w:pos="720"/>
              </w:tabs>
              <w:spacing w:line="276" w:lineRule="auto"/>
              <w:jc w:val="both"/>
              <w:rPr>
                <w:szCs w:val="24"/>
              </w:rPr>
            </w:pPr>
            <w:r w:rsidRPr="00952160">
              <w:rPr>
                <w:szCs w:val="24"/>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900B4CA"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B249309" w14:textId="77777777" w:rsidR="005814F2" w:rsidRPr="00952160" w:rsidRDefault="005814F2" w:rsidP="005814F2">
            <w:pPr>
              <w:tabs>
                <w:tab w:val="left" w:pos="720"/>
              </w:tabs>
              <w:spacing w:line="276" w:lineRule="auto"/>
              <w:jc w:val="both"/>
              <w:rPr>
                <w:szCs w:val="24"/>
              </w:rPr>
            </w:pPr>
            <w:r w:rsidRPr="00952160">
              <w:rPr>
                <w:szCs w:val="24"/>
              </w:rPr>
              <w:t>140 (4)</w:t>
            </w:r>
          </w:p>
        </w:tc>
      </w:tr>
      <w:tr w:rsidR="00AD4A2E" w:rsidRPr="00952160" w14:paraId="357F29E6"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12F6B04D" w14:textId="77777777" w:rsidR="005814F2" w:rsidRPr="00952160" w:rsidRDefault="005814F2" w:rsidP="009866FC">
            <w:pPr>
              <w:tabs>
                <w:tab w:val="left" w:pos="720"/>
              </w:tabs>
              <w:spacing w:line="276" w:lineRule="auto"/>
              <w:rPr>
                <w:szCs w:val="24"/>
              </w:rPr>
            </w:pPr>
            <w:r w:rsidRPr="00952160">
              <w:rPr>
                <w:szCs w:val="24"/>
              </w:rPr>
              <w:t>Komunikacinė veikla arba</w:t>
            </w:r>
          </w:p>
          <w:p w14:paraId="1CD64248" w14:textId="77777777" w:rsidR="005814F2" w:rsidRPr="00952160" w:rsidRDefault="005814F2" w:rsidP="009866FC">
            <w:pPr>
              <w:tabs>
                <w:tab w:val="left" w:pos="720"/>
              </w:tabs>
              <w:spacing w:line="276" w:lineRule="auto"/>
              <w:rPr>
                <w:szCs w:val="24"/>
              </w:rPr>
            </w:pPr>
            <w:r w:rsidRPr="00952160">
              <w:rPr>
                <w:szCs w:val="24"/>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B9827F" w14:textId="77777777" w:rsidR="005814F2" w:rsidRPr="00952160" w:rsidRDefault="005814F2" w:rsidP="005814F2">
            <w:pPr>
              <w:tabs>
                <w:tab w:val="left" w:pos="720"/>
              </w:tabs>
              <w:spacing w:line="276" w:lineRule="auto"/>
              <w:jc w:val="both"/>
              <w:rPr>
                <w:szCs w:val="24"/>
              </w:rPr>
            </w:pPr>
            <w:r w:rsidRPr="00952160">
              <w:rPr>
                <w:szCs w:val="24"/>
              </w:rPr>
              <w:t xml:space="preserve">280–350 </w:t>
            </w:r>
          </w:p>
          <w:p w14:paraId="01D020C6" w14:textId="77777777" w:rsidR="005814F2" w:rsidRPr="00952160" w:rsidRDefault="005814F2" w:rsidP="005814F2">
            <w:pPr>
              <w:tabs>
                <w:tab w:val="left" w:pos="720"/>
              </w:tabs>
              <w:spacing w:line="276" w:lineRule="auto"/>
              <w:jc w:val="both"/>
              <w:rPr>
                <w:szCs w:val="24"/>
              </w:rPr>
            </w:pPr>
            <w:r w:rsidRPr="00952160">
              <w:rPr>
                <w:szCs w:val="24"/>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8860F38"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280–350</w:t>
            </w:r>
          </w:p>
          <w:p w14:paraId="3A028F2B"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F3B3B77" w14:textId="77777777" w:rsidR="005814F2" w:rsidRPr="00952160" w:rsidRDefault="005814F2" w:rsidP="005814F2">
            <w:pPr>
              <w:tabs>
                <w:tab w:val="left" w:pos="720"/>
              </w:tabs>
              <w:spacing w:line="276" w:lineRule="auto"/>
              <w:jc w:val="both"/>
              <w:rPr>
                <w:szCs w:val="24"/>
              </w:rPr>
            </w:pPr>
            <w:r w:rsidRPr="00952160">
              <w:rPr>
                <w:szCs w:val="24"/>
              </w:rPr>
              <w:t>560–700</w:t>
            </w:r>
          </w:p>
          <w:p w14:paraId="6E650BB6" w14:textId="77777777" w:rsidR="005814F2" w:rsidRPr="00952160" w:rsidRDefault="005814F2" w:rsidP="005814F2">
            <w:pPr>
              <w:tabs>
                <w:tab w:val="left" w:pos="720"/>
              </w:tabs>
              <w:spacing w:line="276" w:lineRule="auto"/>
              <w:jc w:val="both"/>
              <w:rPr>
                <w:szCs w:val="24"/>
              </w:rPr>
            </w:pPr>
            <w:r w:rsidRPr="00952160">
              <w:rPr>
                <w:szCs w:val="24"/>
              </w:rPr>
              <w:t>(16–20)</w:t>
            </w:r>
          </w:p>
        </w:tc>
      </w:tr>
      <w:tr w:rsidR="00AD4A2E" w:rsidRPr="00952160" w14:paraId="192E7570"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6A771BDE" w14:textId="77777777" w:rsidR="005814F2" w:rsidRPr="00952160" w:rsidRDefault="005814F2" w:rsidP="009866FC">
            <w:pPr>
              <w:tabs>
                <w:tab w:val="left" w:pos="720"/>
              </w:tabs>
              <w:spacing w:line="276" w:lineRule="auto"/>
              <w:rPr>
                <w:szCs w:val="24"/>
              </w:rPr>
            </w:pPr>
            <w:r w:rsidRPr="00952160">
              <w:rPr>
                <w:szCs w:val="24"/>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750024" w14:textId="77777777" w:rsidR="005814F2" w:rsidRPr="00952160" w:rsidRDefault="005814F2" w:rsidP="005814F2">
            <w:pPr>
              <w:tabs>
                <w:tab w:val="left" w:pos="720"/>
              </w:tabs>
              <w:spacing w:line="276" w:lineRule="auto"/>
              <w:jc w:val="both"/>
              <w:rPr>
                <w:szCs w:val="24"/>
              </w:rPr>
            </w:pPr>
            <w:r w:rsidRPr="00952160">
              <w:rPr>
                <w:szCs w:val="24"/>
              </w:rPr>
              <w:t xml:space="preserve">210–280 </w:t>
            </w:r>
          </w:p>
          <w:p w14:paraId="019365E2" w14:textId="77777777" w:rsidR="005814F2" w:rsidRPr="00952160" w:rsidRDefault="005814F2" w:rsidP="005814F2">
            <w:pPr>
              <w:tabs>
                <w:tab w:val="left" w:pos="720"/>
              </w:tabs>
              <w:spacing w:line="276" w:lineRule="auto"/>
              <w:jc w:val="both"/>
              <w:rPr>
                <w:szCs w:val="24"/>
              </w:rPr>
            </w:pPr>
            <w:r w:rsidRPr="00952160">
              <w:rPr>
                <w:szCs w:val="24"/>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EB84BDF"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210–280</w:t>
            </w:r>
          </w:p>
          <w:p w14:paraId="4F436967"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82F6D05" w14:textId="77777777" w:rsidR="005814F2" w:rsidRPr="00952160" w:rsidRDefault="005814F2" w:rsidP="005814F2">
            <w:pPr>
              <w:tabs>
                <w:tab w:val="left" w:pos="720"/>
              </w:tabs>
              <w:spacing w:line="276" w:lineRule="auto"/>
              <w:jc w:val="both"/>
              <w:rPr>
                <w:szCs w:val="24"/>
              </w:rPr>
            </w:pPr>
            <w:r w:rsidRPr="00952160">
              <w:rPr>
                <w:szCs w:val="24"/>
              </w:rPr>
              <w:t>420–560</w:t>
            </w:r>
          </w:p>
          <w:p w14:paraId="7E763DD1" w14:textId="77777777" w:rsidR="005814F2" w:rsidRPr="00952160" w:rsidRDefault="005814F2" w:rsidP="005814F2">
            <w:pPr>
              <w:tabs>
                <w:tab w:val="left" w:pos="720"/>
              </w:tabs>
              <w:spacing w:line="276" w:lineRule="auto"/>
              <w:jc w:val="both"/>
              <w:rPr>
                <w:szCs w:val="24"/>
              </w:rPr>
            </w:pPr>
            <w:r w:rsidRPr="00952160">
              <w:rPr>
                <w:szCs w:val="24"/>
              </w:rPr>
              <w:t>(12–16)</w:t>
            </w:r>
          </w:p>
        </w:tc>
      </w:tr>
      <w:tr w:rsidR="00AD4A2E" w:rsidRPr="00952160" w14:paraId="69832908"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265BFC91" w14:textId="77777777" w:rsidR="005814F2" w:rsidRPr="00952160" w:rsidRDefault="005814F2" w:rsidP="009866FC">
            <w:pPr>
              <w:tabs>
                <w:tab w:val="left" w:pos="720"/>
              </w:tabs>
              <w:spacing w:line="276" w:lineRule="auto"/>
              <w:rPr>
                <w:szCs w:val="24"/>
              </w:rPr>
            </w:pPr>
            <w:r w:rsidRPr="00952160">
              <w:rPr>
                <w:szCs w:val="24"/>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F506F7" w14:textId="77777777" w:rsidR="005814F2" w:rsidRPr="00952160" w:rsidRDefault="005814F2" w:rsidP="005814F2">
            <w:pPr>
              <w:tabs>
                <w:tab w:val="left" w:pos="720"/>
              </w:tabs>
              <w:spacing w:line="276" w:lineRule="auto"/>
              <w:jc w:val="both"/>
              <w:rPr>
                <w:szCs w:val="24"/>
              </w:rPr>
            </w:pPr>
            <w:r w:rsidRPr="00952160">
              <w:rPr>
                <w:szCs w:val="24"/>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01905BA"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AFD7BCC" w14:textId="77777777" w:rsidR="005814F2" w:rsidRPr="00952160" w:rsidRDefault="005814F2" w:rsidP="005814F2">
            <w:pPr>
              <w:tabs>
                <w:tab w:val="left" w:pos="720"/>
              </w:tabs>
              <w:spacing w:line="276" w:lineRule="auto"/>
              <w:jc w:val="both"/>
              <w:rPr>
                <w:szCs w:val="24"/>
              </w:rPr>
            </w:pPr>
            <w:r w:rsidRPr="00952160">
              <w:rPr>
                <w:szCs w:val="24"/>
              </w:rPr>
              <w:t>420 (12)</w:t>
            </w:r>
          </w:p>
        </w:tc>
      </w:tr>
      <w:tr w:rsidR="00AD4A2E" w:rsidRPr="00952160" w14:paraId="62FF2E29"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67CA15B5" w14:textId="77777777" w:rsidR="005814F2" w:rsidRPr="00952160" w:rsidRDefault="005814F2" w:rsidP="009866FC">
            <w:pPr>
              <w:tabs>
                <w:tab w:val="left" w:pos="720"/>
              </w:tabs>
              <w:spacing w:line="276" w:lineRule="auto"/>
              <w:rPr>
                <w:szCs w:val="24"/>
              </w:rPr>
            </w:pPr>
            <w:r w:rsidRPr="00952160">
              <w:rPr>
                <w:szCs w:val="24"/>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AFBFFB" w14:textId="77777777" w:rsidR="005814F2" w:rsidRPr="00952160" w:rsidRDefault="005814F2" w:rsidP="005814F2">
            <w:pPr>
              <w:tabs>
                <w:tab w:val="left" w:pos="720"/>
              </w:tabs>
              <w:spacing w:line="276" w:lineRule="auto"/>
              <w:jc w:val="both"/>
              <w:rPr>
                <w:szCs w:val="24"/>
              </w:rPr>
            </w:pPr>
            <w:r w:rsidRPr="00952160">
              <w:rPr>
                <w:szCs w:val="24"/>
              </w:rPr>
              <w:t xml:space="preserve">0–70 </w:t>
            </w:r>
          </w:p>
          <w:p w14:paraId="4764EA5B" w14:textId="77777777" w:rsidR="005814F2" w:rsidRPr="00952160" w:rsidRDefault="005814F2" w:rsidP="005814F2">
            <w:pPr>
              <w:tabs>
                <w:tab w:val="left" w:pos="720"/>
              </w:tabs>
              <w:spacing w:line="276" w:lineRule="auto"/>
              <w:jc w:val="both"/>
              <w:rPr>
                <w:szCs w:val="24"/>
              </w:rPr>
            </w:pPr>
            <w:r w:rsidRPr="00952160">
              <w:rPr>
                <w:szCs w:val="24"/>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57F8DAA" w14:textId="77777777" w:rsidR="005814F2" w:rsidRPr="00952160" w:rsidRDefault="005814F2" w:rsidP="005814F2">
            <w:pPr>
              <w:tabs>
                <w:tab w:val="left" w:pos="720"/>
              </w:tabs>
              <w:spacing w:line="276" w:lineRule="auto"/>
              <w:jc w:val="both"/>
              <w:rPr>
                <w:szCs w:val="24"/>
              </w:rPr>
            </w:pPr>
            <w:r w:rsidRPr="00952160">
              <w:rPr>
                <w:szCs w:val="24"/>
              </w:rPr>
              <w:t>0–70</w:t>
            </w:r>
          </w:p>
          <w:p w14:paraId="096A55C1" w14:textId="77777777" w:rsidR="005814F2" w:rsidRPr="00952160" w:rsidRDefault="005814F2" w:rsidP="005814F2">
            <w:pPr>
              <w:tabs>
                <w:tab w:val="left" w:pos="720"/>
              </w:tabs>
              <w:spacing w:line="276" w:lineRule="auto"/>
              <w:jc w:val="both"/>
              <w:rPr>
                <w:szCs w:val="24"/>
                <w:lang w:eastAsia="lt-LT"/>
              </w:rPr>
            </w:pPr>
            <w:r w:rsidRPr="00952160">
              <w:rPr>
                <w:szCs w:val="24"/>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F6879EB" w14:textId="77777777" w:rsidR="005814F2" w:rsidRPr="00952160" w:rsidRDefault="005814F2" w:rsidP="005814F2">
            <w:pPr>
              <w:tabs>
                <w:tab w:val="left" w:pos="720"/>
              </w:tabs>
              <w:spacing w:line="276" w:lineRule="auto"/>
              <w:jc w:val="both"/>
              <w:rPr>
                <w:szCs w:val="24"/>
              </w:rPr>
            </w:pPr>
            <w:r w:rsidRPr="00952160">
              <w:rPr>
                <w:szCs w:val="24"/>
              </w:rPr>
              <w:t>0–140</w:t>
            </w:r>
          </w:p>
          <w:p w14:paraId="761A1E09" w14:textId="77777777" w:rsidR="005814F2" w:rsidRPr="00952160" w:rsidRDefault="005814F2" w:rsidP="005814F2">
            <w:pPr>
              <w:tabs>
                <w:tab w:val="left" w:pos="720"/>
              </w:tabs>
              <w:spacing w:line="276" w:lineRule="auto"/>
              <w:jc w:val="both"/>
              <w:rPr>
                <w:szCs w:val="24"/>
              </w:rPr>
            </w:pPr>
            <w:r w:rsidRPr="00952160">
              <w:rPr>
                <w:szCs w:val="24"/>
              </w:rPr>
              <w:t>(0–4)</w:t>
            </w:r>
          </w:p>
        </w:tc>
      </w:tr>
      <w:tr w:rsidR="00AD4A2E" w:rsidRPr="00952160" w14:paraId="5B29F209"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729AD480" w14:textId="77777777" w:rsidR="005814F2" w:rsidRPr="00952160" w:rsidRDefault="005814F2" w:rsidP="009866FC">
            <w:pPr>
              <w:tabs>
                <w:tab w:val="left" w:pos="720"/>
              </w:tabs>
              <w:spacing w:line="276" w:lineRule="auto"/>
              <w:rPr>
                <w:szCs w:val="24"/>
              </w:rPr>
            </w:pPr>
            <w:r w:rsidRPr="00952160">
              <w:rPr>
                <w:szCs w:val="24"/>
              </w:rPr>
              <w:t>Informacinių komunikacinių technologijų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D72B23" w14:textId="77777777" w:rsidR="005814F2" w:rsidRPr="00952160" w:rsidRDefault="005814F2" w:rsidP="005814F2">
            <w:pPr>
              <w:tabs>
                <w:tab w:val="left" w:pos="720"/>
              </w:tabs>
              <w:spacing w:line="276" w:lineRule="auto"/>
              <w:jc w:val="both"/>
              <w:rPr>
                <w:szCs w:val="24"/>
              </w:rPr>
            </w:pPr>
            <w:r w:rsidRPr="00952160">
              <w:rPr>
                <w:szCs w:val="24"/>
              </w:rPr>
              <w:t>0–70</w:t>
            </w:r>
          </w:p>
          <w:p w14:paraId="319EA247" w14:textId="77777777" w:rsidR="005814F2" w:rsidRPr="00952160" w:rsidRDefault="005814F2" w:rsidP="005814F2">
            <w:pPr>
              <w:tabs>
                <w:tab w:val="left" w:pos="720"/>
              </w:tabs>
              <w:spacing w:line="276" w:lineRule="auto"/>
              <w:jc w:val="both"/>
              <w:rPr>
                <w:szCs w:val="24"/>
              </w:rPr>
            </w:pPr>
            <w:r w:rsidRPr="00952160">
              <w:rPr>
                <w:szCs w:val="24"/>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DC438FD" w14:textId="77777777" w:rsidR="005814F2" w:rsidRPr="00952160" w:rsidRDefault="005814F2" w:rsidP="005814F2">
            <w:pPr>
              <w:tabs>
                <w:tab w:val="left" w:pos="720"/>
              </w:tabs>
              <w:spacing w:line="276" w:lineRule="auto"/>
              <w:jc w:val="both"/>
              <w:rPr>
                <w:szCs w:val="24"/>
              </w:rPr>
            </w:pPr>
            <w:r w:rsidRPr="00952160">
              <w:rPr>
                <w:szCs w:val="24"/>
              </w:rPr>
              <w:t>0–70</w:t>
            </w:r>
          </w:p>
          <w:p w14:paraId="5BCB086B" w14:textId="77777777" w:rsidR="005814F2" w:rsidRPr="00952160" w:rsidRDefault="005814F2" w:rsidP="005814F2">
            <w:pPr>
              <w:tabs>
                <w:tab w:val="left" w:pos="720"/>
              </w:tabs>
              <w:spacing w:line="276" w:lineRule="auto"/>
              <w:jc w:val="both"/>
              <w:rPr>
                <w:szCs w:val="24"/>
                <w:lang w:eastAsia="lt-LT"/>
              </w:rPr>
            </w:pPr>
            <w:r w:rsidRPr="00952160">
              <w:rPr>
                <w:szCs w:val="24"/>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70EC7CA" w14:textId="77777777" w:rsidR="005814F2" w:rsidRPr="00952160" w:rsidRDefault="005814F2" w:rsidP="005814F2">
            <w:pPr>
              <w:tabs>
                <w:tab w:val="left" w:pos="720"/>
              </w:tabs>
              <w:spacing w:line="276" w:lineRule="auto"/>
              <w:jc w:val="both"/>
              <w:rPr>
                <w:szCs w:val="24"/>
              </w:rPr>
            </w:pPr>
            <w:r w:rsidRPr="00952160">
              <w:rPr>
                <w:szCs w:val="24"/>
              </w:rPr>
              <w:t>0–140</w:t>
            </w:r>
          </w:p>
          <w:p w14:paraId="2D135ED6" w14:textId="77777777" w:rsidR="005814F2" w:rsidRPr="00952160" w:rsidRDefault="005814F2" w:rsidP="005814F2">
            <w:pPr>
              <w:tabs>
                <w:tab w:val="left" w:pos="720"/>
              </w:tabs>
              <w:spacing w:line="276" w:lineRule="auto"/>
              <w:jc w:val="both"/>
              <w:rPr>
                <w:szCs w:val="24"/>
              </w:rPr>
            </w:pPr>
            <w:r w:rsidRPr="00952160">
              <w:rPr>
                <w:szCs w:val="24"/>
              </w:rPr>
              <w:t>(0–4)</w:t>
            </w:r>
          </w:p>
        </w:tc>
      </w:tr>
      <w:tr w:rsidR="00AD4A2E" w:rsidRPr="00952160" w14:paraId="595CA23F"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7337293E" w14:textId="77777777" w:rsidR="005814F2" w:rsidRPr="00952160" w:rsidRDefault="005814F2" w:rsidP="009866FC">
            <w:pPr>
              <w:tabs>
                <w:tab w:val="left" w:pos="720"/>
              </w:tabs>
              <w:spacing w:line="276" w:lineRule="auto"/>
              <w:rPr>
                <w:szCs w:val="24"/>
              </w:rPr>
            </w:pPr>
            <w:r w:rsidRPr="00952160">
              <w:rPr>
                <w:szCs w:val="24"/>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3637E5" w14:textId="77777777" w:rsidR="005814F2" w:rsidRPr="00952160" w:rsidRDefault="005814F2" w:rsidP="005814F2">
            <w:pPr>
              <w:tabs>
                <w:tab w:val="left" w:pos="720"/>
              </w:tabs>
              <w:spacing w:line="276" w:lineRule="auto"/>
              <w:jc w:val="both"/>
              <w:rPr>
                <w:szCs w:val="24"/>
              </w:rPr>
            </w:pPr>
            <w:r w:rsidRPr="00952160">
              <w:rPr>
                <w:szCs w:val="24"/>
              </w:rPr>
              <w:t>140–315</w:t>
            </w:r>
          </w:p>
          <w:p w14:paraId="090B1626" w14:textId="77777777" w:rsidR="005814F2" w:rsidRPr="00952160" w:rsidRDefault="005814F2" w:rsidP="005814F2">
            <w:pPr>
              <w:tabs>
                <w:tab w:val="left" w:pos="720"/>
              </w:tabs>
              <w:spacing w:line="276" w:lineRule="auto"/>
              <w:jc w:val="both"/>
              <w:rPr>
                <w:szCs w:val="24"/>
              </w:rPr>
            </w:pPr>
            <w:r w:rsidRPr="00952160">
              <w:rPr>
                <w:szCs w:val="24"/>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95D6E00"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140–315</w:t>
            </w:r>
          </w:p>
          <w:p w14:paraId="6051A055"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680CEC5" w14:textId="77777777" w:rsidR="005814F2" w:rsidRPr="00952160" w:rsidRDefault="005814F2" w:rsidP="005814F2">
            <w:pPr>
              <w:tabs>
                <w:tab w:val="left" w:pos="720"/>
              </w:tabs>
              <w:spacing w:line="276" w:lineRule="auto"/>
              <w:jc w:val="both"/>
              <w:rPr>
                <w:szCs w:val="24"/>
              </w:rPr>
            </w:pPr>
            <w:r w:rsidRPr="00952160">
              <w:rPr>
                <w:szCs w:val="24"/>
              </w:rPr>
              <w:t>280–630</w:t>
            </w:r>
          </w:p>
          <w:p w14:paraId="06893901" w14:textId="77777777" w:rsidR="005814F2" w:rsidRPr="00952160" w:rsidRDefault="005814F2" w:rsidP="005814F2">
            <w:pPr>
              <w:tabs>
                <w:tab w:val="left" w:pos="720"/>
              </w:tabs>
              <w:spacing w:line="276" w:lineRule="auto"/>
              <w:jc w:val="both"/>
              <w:rPr>
                <w:szCs w:val="24"/>
              </w:rPr>
            </w:pPr>
            <w:r w:rsidRPr="00952160">
              <w:rPr>
                <w:szCs w:val="24"/>
              </w:rPr>
              <w:t>(8–18)</w:t>
            </w:r>
          </w:p>
        </w:tc>
      </w:tr>
      <w:tr w:rsidR="00AD4A2E" w:rsidRPr="00952160" w14:paraId="7FCAC909"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51C91E48" w14:textId="77777777" w:rsidR="005814F2" w:rsidRPr="00952160" w:rsidRDefault="005814F2" w:rsidP="009866FC">
            <w:pPr>
              <w:tabs>
                <w:tab w:val="left" w:pos="720"/>
              </w:tabs>
              <w:spacing w:line="276" w:lineRule="auto"/>
              <w:rPr>
                <w:szCs w:val="24"/>
              </w:rPr>
            </w:pPr>
            <w:r w:rsidRPr="00952160">
              <w:rPr>
                <w:szCs w:val="24"/>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9B905E" w14:textId="77777777" w:rsidR="005814F2" w:rsidRPr="00952160" w:rsidRDefault="005814F2" w:rsidP="005814F2">
            <w:pPr>
              <w:tabs>
                <w:tab w:val="left" w:pos="720"/>
              </w:tabs>
              <w:spacing w:line="276" w:lineRule="auto"/>
              <w:jc w:val="both"/>
              <w:rPr>
                <w:szCs w:val="24"/>
              </w:rPr>
            </w:pPr>
            <w:r w:rsidRPr="00952160">
              <w:rPr>
                <w:szCs w:val="24"/>
              </w:rPr>
              <w:t>140–315</w:t>
            </w:r>
          </w:p>
          <w:p w14:paraId="09FE2252" w14:textId="77777777" w:rsidR="005814F2" w:rsidRPr="00952160" w:rsidRDefault="005814F2" w:rsidP="005814F2">
            <w:pPr>
              <w:tabs>
                <w:tab w:val="left" w:pos="720"/>
              </w:tabs>
              <w:spacing w:line="276" w:lineRule="auto"/>
              <w:jc w:val="both"/>
              <w:rPr>
                <w:szCs w:val="24"/>
              </w:rPr>
            </w:pPr>
            <w:r w:rsidRPr="00952160">
              <w:rPr>
                <w:szCs w:val="24"/>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57751CB"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140–315</w:t>
            </w:r>
          </w:p>
          <w:p w14:paraId="7D89C6D0" w14:textId="77777777" w:rsidR="005814F2" w:rsidRPr="00952160" w:rsidRDefault="005814F2" w:rsidP="005814F2">
            <w:pPr>
              <w:tabs>
                <w:tab w:val="left" w:pos="720"/>
              </w:tabs>
              <w:spacing w:line="276" w:lineRule="auto"/>
              <w:jc w:val="both"/>
              <w:rPr>
                <w:szCs w:val="24"/>
                <w:lang w:eastAsia="lt-LT"/>
              </w:rPr>
            </w:pPr>
            <w:r w:rsidRPr="00952160">
              <w:rPr>
                <w:szCs w:val="24"/>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99D1353" w14:textId="77777777" w:rsidR="005814F2" w:rsidRPr="00952160" w:rsidRDefault="005814F2" w:rsidP="005814F2">
            <w:pPr>
              <w:tabs>
                <w:tab w:val="left" w:pos="720"/>
              </w:tabs>
              <w:spacing w:line="276" w:lineRule="auto"/>
              <w:jc w:val="both"/>
              <w:rPr>
                <w:szCs w:val="24"/>
              </w:rPr>
            </w:pPr>
            <w:r w:rsidRPr="00952160">
              <w:rPr>
                <w:szCs w:val="24"/>
              </w:rPr>
              <w:t>280–630</w:t>
            </w:r>
          </w:p>
          <w:p w14:paraId="09FB1113" w14:textId="77777777" w:rsidR="005814F2" w:rsidRPr="00952160" w:rsidRDefault="005814F2" w:rsidP="005814F2">
            <w:pPr>
              <w:tabs>
                <w:tab w:val="left" w:pos="720"/>
              </w:tabs>
              <w:spacing w:line="276" w:lineRule="auto"/>
              <w:jc w:val="both"/>
              <w:rPr>
                <w:szCs w:val="24"/>
              </w:rPr>
            </w:pPr>
            <w:r w:rsidRPr="00952160">
              <w:rPr>
                <w:szCs w:val="24"/>
              </w:rPr>
              <w:t>(8–18)</w:t>
            </w:r>
          </w:p>
        </w:tc>
      </w:tr>
      <w:tr w:rsidR="00AD4A2E" w:rsidRPr="00952160" w14:paraId="4BE3BF74"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218F54E2" w14:textId="77777777" w:rsidR="005814F2" w:rsidRPr="00952160" w:rsidRDefault="005814F2" w:rsidP="009866FC">
            <w:pPr>
              <w:tabs>
                <w:tab w:val="left" w:pos="720"/>
              </w:tabs>
              <w:spacing w:line="276" w:lineRule="auto"/>
              <w:rPr>
                <w:szCs w:val="24"/>
              </w:rPr>
            </w:pPr>
            <w:r w:rsidRPr="00952160">
              <w:rPr>
                <w:szCs w:val="24"/>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B82A43" w14:textId="77777777" w:rsidR="005814F2" w:rsidRPr="00952160" w:rsidRDefault="005814F2" w:rsidP="005814F2">
            <w:pPr>
              <w:tabs>
                <w:tab w:val="left" w:pos="720"/>
              </w:tabs>
              <w:spacing w:line="276" w:lineRule="auto"/>
              <w:jc w:val="both"/>
              <w:rPr>
                <w:szCs w:val="24"/>
              </w:rPr>
            </w:pPr>
            <w:r w:rsidRPr="00952160">
              <w:rPr>
                <w:szCs w:val="24"/>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3E39FCBE" w14:textId="77777777" w:rsidR="005814F2" w:rsidRPr="00952160" w:rsidRDefault="005814F2" w:rsidP="005814F2">
            <w:pPr>
              <w:tabs>
                <w:tab w:val="left" w:pos="720"/>
              </w:tabs>
              <w:spacing w:line="276" w:lineRule="auto"/>
              <w:jc w:val="both"/>
              <w:rPr>
                <w:szCs w:val="24"/>
                <w:lang w:eastAsia="lt-LT"/>
              </w:rPr>
            </w:pPr>
            <w:r w:rsidRPr="00952160">
              <w:rPr>
                <w:szCs w:val="24"/>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1A1EBE6" w14:textId="77777777" w:rsidR="005814F2" w:rsidRPr="00952160" w:rsidRDefault="005814F2" w:rsidP="005814F2">
            <w:pPr>
              <w:tabs>
                <w:tab w:val="left" w:pos="720"/>
              </w:tabs>
              <w:spacing w:line="276" w:lineRule="auto"/>
              <w:jc w:val="both"/>
              <w:rPr>
                <w:szCs w:val="24"/>
              </w:rPr>
            </w:pPr>
            <w:r w:rsidRPr="00952160">
              <w:rPr>
                <w:szCs w:val="24"/>
              </w:rPr>
              <w:t>490 (14)</w:t>
            </w:r>
          </w:p>
        </w:tc>
      </w:tr>
      <w:tr w:rsidR="00AD4A2E" w:rsidRPr="00952160" w14:paraId="04EBDF20"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4AA5E" w14:textId="77777777" w:rsidR="005814F2" w:rsidRPr="00952160" w:rsidRDefault="005814F2" w:rsidP="009866FC">
            <w:pPr>
              <w:tabs>
                <w:tab w:val="left" w:pos="720"/>
              </w:tabs>
              <w:spacing w:line="276" w:lineRule="auto"/>
              <w:rPr>
                <w:szCs w:val="24"/>
              </w:rPr>
            </w:pPr>
            <w:r w:rsidRPr="00952160">
              <w:rPr>
                <w:szCs w:val="24"/>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8C133" w14:textId="77777777" w:rsidR="005814F2" w:rsidRPr="00952160" w:rsidRDefault="005814F2" w:rsidP="005814F2">
            <w:pPr>
              <w:tabs>
                <w:tab w:val="left" w:pos="720"/>
              </w:tabs>
              <w:spacing w:line="276" w:lineRule="auto"/>
              <w:jc w:val="both"/>
              <w:rPr>
                <w:szCs w:val="24"/>
              </w:rPr>
            </w:pPr>
            <w:r w:rsidRPr="00952160">
              <w:rPr>
                <w:szCs w:val="24"/>
              </w:rPr>
              <w:t>700/700</w:t>
            </w:r>
          </w:p>
          <w:p w14:paraId="69988E7A" w14:textId="77777777" w:rsidR="005814F2" w:rsidRPr="00952160" w:rsidRDefault="005814F2" w:rsidP="005814F2">
            <w:pPr>
              <w:tabs>
                <w:tab w:val="left" w:pos="720"/>
              </w:tabs>
              <w:spacing w:line="276" w:lineRule="auto"/>
              <w:jc w:val="both"/>
              <w:rPr>
                <w:szCs w:val="24"/>
              </w:rPr>
            </w:pPr>
            <w:r w:rsidRPr="00952160">
              <w:rPr>
                <w:szCs w:val="24"/>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ECD11" w14:textId="77777777" w:rsidR="005814F2" w:rsidRPr="00952160" w:rsidRDefault="005814F2" w:rsidP="005814F2">
            <w:pPr>
              <w:tabs>
                <w:tab w:val="left" w:pos="720"/>
              </w:tabs>
              <w:spacing w:line="276" w:lineRule="auto"/>
              <w:jc w:val="both"/>
              <w:rPr>
                <w:szCs w:val="24"/>
              </w:rPr>
            </w:pPr>
            <w:r w:rsidRPr="00952160">
              <w:rPr>
                <w:szCs w:val="24"/>
              </w:rPr>
              <w:t>700/700</w:t>
            </w:r>
          </w:p>
          <w:p w14:paraId="132DCA7D" w14:textId="77777777" w:rsidR="005814F2" w:rsidRPr="00952160" w:rsidRDefault="005814F2" w:rsidP="005814F2">
            <w:pPr>
              <w:tabs>
                <w:tab w:val="left" w:pos="720"/>
              </w:tabs>
              <w:spacing w:line="276" w:lineRule="auto"/>
              <w:jc w:val="both"/>
              <w:rPr>
                <w:szCs w:val="24"/>
              </w:rPr>
            </w:pPr>
            <w:r w:rsidRPr="00952160">
              <w:rPr>
                <w:szCs w:val="24"/>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BDD18F" w14:textId="77777777" w:rsidR="005814F2" w:rsidRPr="00952160" w:rsidRDefault="005814F2" w:rsidP="005814F2">
            <w:pPr>
              <w:tabs>
                <w:tab w:val="left" w:pos="720"/>
              </w:tabs>
              <w:spacing w:line="276" w:lineRule="auto"/>
              <w:jc w:val="both"/>
              <w:rPr>
                <w:szCs w:val="24"/>
              </w:rPr>
            </w:pPr>
            <w:r w:rsidRPr="00952160">
              <w:rPr>
                <w:szCs w:val="24"/>
              </w:rPr>
              <w:t>2 800</w:t>
            </w:r>
          </w:p>
          <w:p w14:paraId="331D44F9" w14:textId="77777777" w:rsidR="005814F2" w:rsidRPr="00952160" w:rsidRDefault="005814F2" w:rsidP="005814F2">
            <w:pPr>
              <w:tabs>
                <w:tab w:val="left" w:pos="720"/>
              </w:tabs>
              <w:spacing w:line="276" w:lineRule="auto"/>
              <w:jc w:val="both"/>
              <w:rPr>
                <w:szCs w:val="24"/>
              </w:rPr>
            </w:pPr>
            <w:r w:rsidRPr="00952160">
              <w:rPr>
                <w:szCs w:val="24"/>
              </w:rPr>
              <w:t>(80)</w:t>
            </w:r>
          </w:p>
        </w:tc>
      </w:tr>
      <w:tr w:rsidR="00AD4A2E" w:rsidRPr="00952160" w14:paraId="23057156" w14:textId="77777777" w:rsidTr="005814F2">
        <w:trPr>
          <w:jc w:val="center"/>
        </w:trPr>
        <w:tc>
          <w:tcPr>
            <w:tcW w:w="3343" w:type="dxa"/>
            <w:tcBorders>
              <w:top w:val="single" w:sz="4" w:space="0" w:color="auto"/>
              <w:left w:val="single" w:sz="4" w:space="0" w:color="auto"/>
              <w:bottom w:val="single" w:sz="4" w:space="0" w:color="auto"/>
              <w:right w:val="single" w:sz="4" w:space="0" w:color="auto"/>
            </w:tcBorders>
            <w:hideMark/>
          </w:tcPr>
          <w:p w14:paraId="67DB79DB" w14:textId="77777777" w:rsidR="005814F2" w:rsidRPr="00952160" w:rsidRDefault="005814F2" w:rsidP="009866FC">
            <w:pPr>
              <w:tabs>
                <w:tab w:val="left" w:pos="720"/>
              </w:tabs>
              <w:spacing w:line="276" w:lineRule="auto"/>
              <w:rPr>
                <w:szCs w:val="24"/>
              </w:rPr>
            </w:pPr>
            <w:r w:rsidRPr="00952160">
              <w:rPr>
                <w:szCs w:val="24"/>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69DEBF57" w14:textId="77777777" w:rsidR="005814F2" w:rsidRPr="00952160" w:rsidRDefault="005814F2" w:rsidP="005814F2">
            <w:pPr>
              <w:tabs>
                <w:tab w:val="left" w:pos="720"/>
              </w:tabs>
              <w:spacing w:line="276" w:lineRule="auto"/>
              <w:jc w:val="both"/>
              <w:rPr>
                <w:szCs w:val="24"/>
              </w:rPr>
            </w:pPr>
            <w:r w:rsidRPr="00952160">
              <w:rPr>
                <w:szCs w:val="24"/>
              </w:rPr>
              <w:t>140 (4)</w:t>
            </w:r>
          </w:p>
        </w:tc>
        <w:tc>
          <w:tcPr>
            <w:tcW w:w="2037" w:type="dxa"/>
            <w:tcBorders>
              <w:top w:val="single" w:sz="4" w:space="0" w:color="auto"/>
              <w:left w:val="single" w:sz="4" w:space="0" w:color="auto"/>
              <w:bottom w:val="single" w:sz="4" w:space="0" w:color="auto"/>
              <w:right w:val="single" w:sz="4" w:space="0" w:color="auto"/>
            </w:tcBorders>
            <w:hideMark/>
          </w:tcPr>
          <w:p w14:paraId="215F6551" w14:textId="77777777" w:rsidR="005814F2" w:rsidRPr="00952160" w:rsidRDefault="005814F2" w:rsidP="005814F2">
            <w:pPr>
              <w:tabs>
                <w:tab w:val="left" w:pos="720"/>
              </w:tabs>
              <w:spacing w:line="276" w:lineRule="auto"/>
              <w:jc w:val="both"/>
              <w:rPr>
                <w:szCs w:val="24"/>
              </w:rPr>
            </w:pPr>
            <w:r w:rsidRPr="00952160">
              <w:rPr>
                <w:szCs w:val="24"/>
              </w:rPr>
              <w:t>140 (4)</w:t>
            </w:r>
          </w:p>
        </w:tc>
        <w:tc>
          <w:tcPr>
            <w:tcW w:w="2235" w:type="dxa"/>
            <w:tcBorders>
              <w:top w:val="single" w:sz="4" w:space="0" w:color="auto"/>
              <w:left w:val="single" w:sz="4" w:space="0" w:color="auto"/>
              <w:bottom w:val="single" w:sz="4" w:space="0" w:color="auto"/>
              <w:right w:val="single" w:sz="4" w:space="0" w:color="auto"/>
            </w:tcBorders>
            <w:hideMark/>
          </w:tcPr>
          <w:p w14:paraId="63BE9FCD" w14:textId="77777777" w:rsidR="005814F2" w:rsidRPr="00952160" w:rsidRDefault="005814F2" w:rsidP="005814F2">
            <w:pPr>
              <w:tabs>
                <w:tab w:val="left" w:pos="720"/>
              </w:tabs>
              <w:spacing w:line="276" w:lineRule="auto"/>
              <w:jc w:val="both"/>
              <w:rPr>
                <w:szCs w:val="24"/>
              </w:rPr>
            </w:pPr>
            <w:r w:rsidRPr="00952160">
              <w:rPr>
                <w:szCs w:val="24"/>
              </w:rPr>
              <w:t>280 (8)</w:t>
            </w:r>
          </w:p>
        </w:tc>
      </w:tr>
    </w:tbl>
    <w:p w14:paraId="0F6CC041" w14:textId="760D9D0C" w:rsidR="005814F2" w:rsidRPr="00952160" w:rsidRDefault="005814F2" w:rsidP="00341D15">
      <w:pPr>
        <w:tabs>
          <w:tab w:val="left" w:pos="720"/>
        </w:tabs>
        <w:spacing w:line="360" w:lineRule="auto"/>
        <w:jc w:val="both"/>
        <w:rPr>
          <w:szCs w:val="24"/>
        </w:rPr>
      </w:pPr>
      <w:r w:rsidRPr="00952160">
        <w:rPr>
          <w:szCs w:val="24"/>
        </w:rPr>
        <w:t xml:space="preserve">Pastabos: </w:t>
      </w:r>
    </w:p>
    <w:p w14:paraId="5A182879" w14:textId="77777777" w:rsidR="005814F2" w:rsidRPr="00952160" w:rsidRDefault="005814F2" w:rsidP="00341D15">
      <w:pPr>
        <w:tabs>
          <w:tab w:val="left" w:pos="720"/>
        </w:tabs>
        <w:spacing w:line="360" w:lineRule="auto"/>
        <w:jc w:val="both"/>
        <w:rPr>
          <w:szCs w:val="24"/>
        </w:rPr>
      </w:pPr>
      <w:r w:rsidRPr="00952160">
        <w:rPr>
          <w:szCs w:val="24"/>
        </w:rPr>
        <w:t>* kalbos ir bendravimo ugdymas</w:t>
      </w:r>
      <w:r w:rsidRPr="00952160">
        <w:rPr>
          <w:szCs w:val="24"/>
          <w:vertAlign w:val="superscript"/>
        </w:rPr>
        <w:t xml:space="preserve"> </w:t>
      </w:r>
      <w:r w:rsidRPr="00952160">
        <w:rPr>
          <w:szCs w:val="24"/>
        </w:rPr>
        <w:t>– veikla, kurią sudaro gestų kalba, sakytinė ir rašytinė lietuvių kalba, yra skiriama kurtiems ir neprigirdintiems vaikams bei kitų komunikacijos sutrikimų turintiems vaikams, naudojantiems alternatyviąją komunikaciją;</w:t>
      </w:r>
    </w:p>
    <w:p w14:paraId="6BD57FE6" w14:textId="77777777" w:rsidR="005814F2" w:rsidRPr="00952160" w:rsidRDefault="005814F2" w:rsidP="00341D15">
      <w:pPr>
        <w:tabs>
          <w:tab w:val="left" w:pos="720"/>
        </w:tabs>
        <w:spacing w:line="360" w:lineRule="auto"/>
        <w:jc w:val="both"/>
        <w:rPr>
          <w:szCs w:val="24"/>
        </w:rPr>
      </w:pPr>
      <w:r w:rsidRPr="00952160">
        <w:rPr>
          <w:szCs w:val="24"/>
        </w:rPr>
        <w:t>** veikla, kurią mokykla gali siūlyti, atsižvelgdama į mokinio galias, turimus išteklius;</w:t>
      </w:r>
    </w:p>
    <w:p w14:paraId="78988181" w14:textId="77777777" w:rsidR="005814F2" w:rsidRPr="00952160" w:rsidRDefault="005814F2" w:rsidP="00341D15">
      <w:pPr>
        <w:tabs>
          <w:tab w:val="left" w:pos="720"/>
        </w:tabs>
        <w:spacing w:line="360" w:lineRule="auto"/>
        <w:jc w:val="both"/>
        <w:rPr>
          <w:szCs w:val="24"/>
        </w:rPr>
      </w:pPr>
      <w:r w:rsidRPr="00952160">
        <w:rPr>
          <w:szCs w:val="24"/>
        </w:rPr>
        <w:t>*** specialioji veikla, skiriama sutrikusioms funkcijoms lavinti, specialiajai pedagoginei pagalbai teikti, atsižvelgiant į mokinio sutrikimų pobūdį.</w:t>
      </w:r>
    </w:p>
    <w:p w14:paraId="6E5A9142" w14:textId="69BDA6F8" w:rsidR="00096E8F" w:rsidRPr="00952160" w:rsidRDefault="009E7C7A" w:rsidP="00341D15">
      <w:pPr>
        <w:tabs>
          <w:tab w:val="left" w:pos="720"/>
        </w:tabs>
        <w:spacing w:line="360" w:lineRule="auto"/>
        <w:jc w:val="both"/>
        <w:rPr>
          <w:szCs w:val="24"/>
        </w:rPr>
      </w:pPr>
      <w:r w:rsidRPr="00952160">
        <w:rPr>
          <w:szCs w:val="24"/>
        </w:rPr>
        <w:tab/>
      </w:r>
      <w:r w:rsidR="00C70AD5" w:rsidRPr="00952160">
        <w:rPr>
          <w:szCs w:val="24"/>
        </w:rPr>
        <w:t>7</w:t>
      </w:r>
      <w:r w:rsidR="00096E8F" w:rsidRPr="00952160">
        <w:rPr>
          <w:szCs w:val="24"/>
        </w:rPr>
        <w:t>.1. mokiniui, turinčiam kompleksinių sutrikimų, kurių derinio dalis yra nežymus intelekto sutrikimas, ugdymo plane reikia skirti specialiųjų pamokų sutrikusioms funkcijoms lavinti ir individualiai ar grupinei specialiajai pedagoginei pagalbai teikti;</w:t>
      </w:r>
    </w:p>
    <w:p w14:paraId="23838963" w14:textId="4C8C3F4B" w:rsidR="00096E8F" w:rsidRPr="00952160" w:rsidRDefault="00C70AD5" w:rsidP="00032E47">
      <w:pPr>
        <w:spacing w:line="360" w:lineRule="auto"/>
        <w:ind w:firstLine="993"/>
        <w:jc w:val="both"/>
        <w:rPr>
          <w:szCs w:val="24"/>
        </w:rPr>
      </w:pPr>
      <w:r w:rsidRPr="00952160">
        <w:rPr>
          <w:szCs w:val="24"/>
        </w:rPr>
        <w:lastRenderedPageBreak/>
        <w:t>7</w:t>
      </w:r>
      <w:r w:rsidR="00096E8F" w:rsidRPr="00952160">
        <w:rPr>
          <w:szCs w:val="24"/>
        </w:rPr>
        <w:t xml:space="preserve">.2.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w:t>
      </w:r>
      <w:proofErr w:type="spellStart"/>
      <w:r w:rsidR="00096E8F" w:rsidRPr="00952160">
        <w:rPr>
          <w:szCs w:val="24"/>
        </w:rPr>
        <w:t>įtraukčiai</w:t>
      </w:r>
      <w:proofErr w:type="spellEnd"/>
      <w:r w:rsidR="00096E8F" w:rsidRPr="00952160">
        <w:rPr>
          <w:szCs w:val="24"/>
        </w:rPr>
        <w:t xml:space="preserve"> formuoti, dienotvarkei rengti ir jos laikymosi įgūdžiams formuoti;</w:t>
      </w:r>
    </w:p>
    <w:p w14:paraId="083A70E9" w14:textId="2B149897" w:rsidR="00096E8F" w:rsidRPr="00952160" w:rsidRDefault="00C70AD5" w:rsidP="00032E47">
      <w:pPr>
        <w:tabs>
          <w:tab w:val="left" w:pos="0"/>
          <w:tab w:val="left" w:pos="720"/>
        </w:tabs>
        <w:spacing w:line="360" w:lineRule="auto"/>
        <w:ind w:firstLine="993"/>
        <w:jc w:val="both"/>
        <w:rPr>
          <w:szCs w:val="24"/>
        </w:rPr>
      </w:pPr>
      <w:r w:rsidRPr="00952160">
        <w:rPr>
          <w:szCs w:val="24"/>
        </w:rPr>
        <w:t>7</w:t>
      </w:r>
      <w:r w:rsidR="00096E8F" w:rsidRPr="00952160">
        <w:rPr>
          <w:szCs w:val="24"/>
        </w:rPr>
        <w:t>.3. dalį formaliojo švietimo veiklų / pamokų ir neformalųjį vaikų švietimą rekomenduojama organizuoti su bendrųjų klasių mokiniais;</w:t>
      </w:r>
    </w:p>
    <w:p w14:paraId="450D8F82" w14:textId="2717B00A" w:rsidR="005814F2" w:rsidRPr="00952160" w:rsidRDefault="00C70AD5" w:rsidP="00032E47">
      <w:pPr>
        <w:tabs>
          <w:tab w:val="left" w:pos="0"/>
          <w:tab w:val="left" w:pos="720"/>
        </w:tabs>
        <w:spacing w:line="360" w:lineRule="auto"/>
        <w:ind w:firstLine="993"/>
        <w:jc w:val="both"/>
        <w:rPr>
          <w:szCs w:val="24"/>
        </w:rPr>
      </w:pPr>
      <w:r w:rsidRPr="00952160">
        <w:rPr>
          <w:szCs w:val="24"/>
        </w:rPr>
        <w:t>7</w:t>
      </w:r>
      <w:r w:rsidR="00096E8F" w:rsidRPr="00952160">
        <w:rPr>
          <w:szCs w:val="24"/>
        </w:rPr>
        <w:t>.4. neformalųjį vaikų švietimą galima organizuoti ir per mokinių atostogas (išskyrus vasaros atostogas);</w:t>
      </w:r>
    </w:p>
    <w:p w14:paraId="52663563" w14:textId="0EE39AD5" w:rsidR="00096E8F" w:rsidRPr="00952160" w:rsidRDefault="00C70AD5" w:rsidP="00032E47">
      <w:pPr>
        <w:tabs>
          <w:tab w:val="left" w:pos="720"/>
        </w:tabs>
        <w:spacing w:line="360" w:lineRule="auto"/>
        <w:ind w:firstLine="993"/>
        <w:jc w:val="both"/>
        <w:rPr>
          <w:szCs w:val="24"/>
        </w:rPr>
      </w:pPr>
      <w:r w:rsidRPr="00952160">
        <w:rPr>
          <w:szCs w:val="24"/>
        </w:rPr>
        <w:t>7</w:t>
      </w:r>
      <w:r w:rsidR="00096E8F" w:rsidRPr="00952160">
        <w:rPr>
          <w:szCs w:val="24"/>
        </w:rPr>
        <w:t xml:space="preserve">.5. ugdymo veiklos mokytojo nuožiūra gali būti jungiamos, keičiamos, atsižvelgiant į mokinio poreikius, sveikatos būklę, kitų ugdymo ir švietimo pagalbos teikimo procese dalyvaujančių specialistų rekomendacijas; </w:t>
      </w:r>
    </w:p>
    <w:p w14:paraId="361AF959" w14:textId="382BDF84" w:rsidR="00096E8F" w:rsidRPr="00952160" w:rsidRDefault="00C70AD5" w:rsidP="00032E47">
      <w:pPr>
        <w:spacing w:line="360" w:lineRule="auto"/>
        <w:ind w:firstLine="993"/>
        <w:jc w:val="both"/>
        <w:rPr>
          <w:szCs w:val="24"/>
        </w:rPr>
      </w:pPr>
      <w:r w:rsidRPr="00952160">
        <w:rPr>
          <w:szCs w:val="24"/>
        </w:rPr>
        <w:t>7</w:t>
      </w:r>
      <w:r w:rsidR="00096E8F" w:rsidRPr="00952160">
        <w:rPr>
          <w:szCs w:val="24"/>
        </w:rPr>
        <w:t xml:space="preserve">.6. mokiniui, sergančiam cerebriniu paralyžiumi ar turinčiam vidutinių, sunkių ar labai sunkių judesio ir padėties sutrikimų, gydomojo fizinio ugdymo pratyboms skiriama ne mažiau kaip 70 pamokų per metus kiekvienam mokiniui; </w:t>
      </w:r>
    </w:p>
    <w:p w14:paraId="43DC91C4" w14:textId="40D6BF5E" w:rsidR="00096E8F" w:rsidRPr="00952160" w:rsidRDefault="00032E47" w:rsidP="00032E47">
      <w:pPr>
        <w:tabs>
          <w:tab w:val="left" w:pos="720"/>
        </w:tabs>
        <w:spacing w:line="360" w:lineRule="auto"/>
        <w:ind w:firstLine="567"/>
        <w:jc w:val="both"/>
        <w:rPr>
          <w:szCs w:val="24"/>
        </w:rPr>
      </w:pPr>
      <w:r w:rsidRPr="00952160">
        <w:rPr>
          <w:szCs w:val="24"/>
        </w:rPr>
        <w:tab/>
        <w:t xml:space="preserve">     </w:t>
      </w:r>
      <w:r w:rsidR="00C70AD5" w:rsidRPr="00952160">
        <w:rPr>
          <w:szCs w:val="24"/>
        </w:rPr>
        <w:t>7</w:t>
      </w:r>
      <w:r w:rsidR="00096E8F" w:rsidRPr="00952160">
        <w:rPr>
          <w:szCs w:val="24"/>
        </w:rPr>
        <w:t>.7. mokiniui, turinčiam kalbėjimo ir kalbos sutrikimų, individualioms ir grupinėms specialiosioms, logopedo pratyboms 1</w:t>
      </w:r>
      <w:r w:rsidR="005E2EF5" w:rsidRPr="00952160">
        <w:rPr>
          <w:szCs w:val="24"/>
        </w:rPr>
        <w:t xml:space="preserve"> </w:t>
      </w:r>
      <w:r w:rsidR="00096E8F" w:rsidRPr="00952160">
        <w:rPr>
          <w:szCs w:val="24"/>
        </w:rPr>
        <w:t>–</w:t>
      </w:r>
      <w:r w:rsidR="005E2EF5" w:rsidRPr="00952160">
        <w:rPr>
          <w:szCs w:val="24"/>
        </w:rPr>
        <w:t xml:space="preserve"> </w:t>
      </w:r>
      <w:r w:rsidR="00096E8F" w:rsidRPr="00952160">
        <w:rPr>
          <w:szCs w:val="24"/>
        </w:rPr>
        <w:t>4 klasėse galima skirti 35 ir daugiau pamokų per metus (1</w:t>
      </w:r>
      <w:r w:rsidR="00C70AD5" w:rsidRPr="00952160">
        <w:rPr>
          <w:szCs w:val="24"/>
        </w:rPr>
        <w:t xml:space="preserve"> </w:t>
      </w:r>
      <w:r w:rsidR="00096E8F" w:rsidRPr="00952160">
        <w:rPr>
          <w:szCs w:val="24"/>
        </w:rPr>
        <w:t>pamoką per savaitę), jas išdėstant tolygiai ar pagal mokinio poreikius, specialistų rekomendacijas, mokyklos vaiko gerovės komisijos rekomendacijas, kreipiantis mokytojui, kuris moko vaiką;</w:t>
      </w:r>
    </w:p>
    <w:p w14:paraId="7FD0DC26" w14:textId="3BFFA965" w:rsidR="00096E8F" w:rsidRPr="00952160" w:rsidRDefault="00032E47" w:rsidP="00E41417">
      <w:pPr>
        <w:tabs>
          <w:tab w:val="left" w:pos="720"/>
        </w:tabs>
        <w:spacing w:line="360" w:lineRule="auto"/>
        <w:jc w:val="both"/>
        <w:rPr>
          <w:szCs w:val="24"/>
        </w:rPr>
      </w:pPr>
      <w:r w:rsidRPr="00952160">
        <w:rPr>
          <w:szCs w:val="24"/>
        </w:rPr>
        <w:tab/>
        <w:t xml:space="preserve">    </w:t>
      </w:r>
      <w:r w:rsidR="00C70AD5" w:rsidRPr="00952160">
        <w:rPr>
          <w:szCs w:val="24"/>
        </w:rPr>
        <w:t>7</w:t>
      </w:r>
      <w:r w:rsidR="00096E8F" w:rsidRPr="00952160">
        <w:rPr>
          <w:szCs w:val="24"/>
        </w:rPr>
        <w:t>.8. 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656A8F61" w14:textId="09403985" w:rsidR="005814F2" w:rsidRPr="00952160" w:rsidRDefault="00C70AD5" w:rsidP="00E41417">
      <w:r w:rsidRPr="00952160">
        <w:tab/>
        <w:t>___________________________________</w:t>
      </w:r>
    </w:p>
    <w:p w14:paraId="2D3BFEBC" w14:textId="77777777" w:rsidR="009B36A3" w:rsidRPr="00952160" w:rsidRDefault="009B36A3" w:rsidP="00515F87">
      <w:pPr>
        <w:shd w:val="clear" w:color="auto" w:fill="FFFFFF"/>
        <w:tabs>
          <w:tab w:val="left" w:pos="5529"/>
        </w:tabs>
        <w:spacing w:line="276" w:lineRule="auto"/>
        <w:ind w:left="5040"/>
        <w:jc w:val="both"/>
        <w:rPr>
          <w:b/>
          <w:bCs/>
          <w:szCs w:val="24"/>
          <w:shd w:val="clear" w:color="auto" w:fill="FFFFFF"/>
        </w:rPr>
      </w:pPr>
    </w:p>
    <w:p w14:paraId="5D057459" w14:textId="77777777"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73B1217F" w14:textId="77777777"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70BBB398" w14:textId="77777777"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65810CC7" w14:textId="77777777"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4039991F" w14:textId="77777777"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21DBCD7C" w14:textId="77777777"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6A7F7350" w14:textId="7FEB622D" w:rsidR="009B36A3" w:rsidRPr="00952160" w:rsidRDefault="009B36A3" w:rsidP="00515F87">
      <w:pPr>
        <w:shd w:val="clear" w:color="auto" w:fill="FFFFFF"/>
        <w:tabs>
          <w:tab w:val="left" w:pos="5529"/>
        </w:tabs>
        <w:spacing w:line="276" w:lineRule="auto"/>
        <w:ind w:left="5040"/>
        <w:jc w:val="both"/>
        <w:rPr>
          <w:szCs w:val="24"/>
          <w:shd w:val="clear" w:color="auto" w:fill="FFFFFF"/>
        </w:rPr>
      </w:pPr>
    </w:p>
    <w:p w14:paraId="042267C4" w14:textId="36F370CB" w:rsidR="00C70AD5" w:rsidRPr="00952160" w:rsidRDefault="00C70AD5" w:rsidP="00515F87">
      <w:pPr>
        <w:shd w:val="clear" w:color="auto" w:fill="FFFFFF"/>
        <w:tabs>
          <w:tab w:val="left" w:pos="5529"/>
        </w:tabs>
        <w:spacing w:line="276" w:lineRule="auto"/>
        <w:ind w:left="5040"/>
        <w:jc w:val="both"/>
        <w:rPr>
          <w:szCs w:val="24"/>
          <w:shd w:val="clear" w:color="auto" w:fill="FFFFFF"/>
        </w:rPr>
      </w:pPr>
    </w:p>
    <w:p w14:paraId="343AE421" w14:textId="524E8B4C" w:rsidR="00C70AD5" w:rsidRPr="00952160" w:rsidRDefault="00C70AD5" w:rsidP="00515F87">
      <w:pPr>
        <w:shd w:val="clear" w:color="auto" w:fill="FFFFFF"/>
        <w:tabs>
          <w:tab w:val="left" w:pos="5529"/>
        </w:tabs>
        <w:spacing w:line="276" w:lineRule="auto"/>
        <w:ind w:left="5040"/>
        <w:jc w:val="both"/>
        <w:rPr>
          <w:szCs w:val="24"/>
          <w:shd w:val="clear" w:color="auto" w:fill="FFFFFF"/>
        </w:rPr>
      </w:pPr>
    </w:p>
    <w:p w14:paraId="2A42BD20" w14:textId="5D5E3849" w:rsidR="00C70AD5" w:rsidRPr="00952160" w:rsidRDefault="00C70AD5" w:rsidP="00515F87">
      <w:pPr>
        <w:shd w:val="clear" w:color="auto" w:fill="FFFFFF"/>
        <w:tabs>
          <w:tab w:val="left" w:pos="5529"/>
        </w:tabs>
        <w:spacing w:line="276" w:lineRule="auto"/>
        <w:ind w:left="5040"/>
        <w:jc w:val="both"/>
        <w:rPr>
          <w:szCs w:val="24"/>
          <w:shd w:val="clear" w:color="auto" w:fill="FFFFFF"/>
        </w:rPr>
      </w:pPr>
    </w:p>
    <w:p w14:paraId="02A22330" w14:textId="212C93AC" w:rsidR="00C70AD5" w:rsidRPr="00952160" w:rsidRDefault="00C70AD5" w:rsidP="00515F87">
      <w:pPr>
        <w:shd w:val="clear" w:color="auto" w:fill="FFFFFF"/>
        <w:tabs>
          <w:tab w:val="left" w:pos="5529"/>
        </w:tabs>
        <w:spacing w:line="276" w:lineRule="auto"/>
        <w:ind w:left="5040"/>
        <w:jc w:val="both"/>
        <w:rPr>
          <w:szCs w:val="24"/>
          <w:shd w:val="clear" w:color="auto" w:fill="FFFFFF"/>
        </w:rPr>
      </w:pPr>
    </w:p>
    <w:p w14:paraId="4629FFE8" w14:textId="544B50A1" w:rsidR="00C70AD5" w:rsidRPr="00952160" w:rsidRDefault="00C70AD5" w:rsidP="00515F87">
      <w:pPr>
        <w:shd w:val="clear" w:color="auto" w:fill="FFFFFF"/>
        <w:tabs>
          <w:tab w:val="left" w:pos="5529"/>
        </w:tabs>
        <w:spacing w:line="276" w:lineRule="auto"/>
        <w:ind w:left="5040"/>
        <w:jc w:val="both"/>
        <w:rPr>
          <w:szCs w:val="24"/>
          <w:shd w:val="clear" w:color="auto" w:fill="FFFFFF"/>
        </w:rPr>
      </w:pPr>
    </w:p>
    <w:p w14:paraId="68611929" w14:textId="700F3094" w:rsidR="00C70AD5" w:rsidRPr="00952160" w:rsidRDefault="00C70AD5" w:rsidP="00515F87">
      <w:pPr>
        <w:shd w:val="clear" w:color="auto" w:fill="FFFFFF"/>
        <w:tabs>
          <w:tab w:val="left" w:pos="5529"/>
        </w:tabs>
        <w:spacing w:line="276" w:lineRule="auto"/>
        <w:ind w:left="5040"/>
        <w:jc w:val="both"/>
        <w:rPr>
          <w:szCs w:val="24"/>
          <w:shd w:val="clear" w:color="auto" w:fill="FFFFFF"/>
        </w:rPr>
      </w:pPr>
    </w:p>
    <w:p w14:paraId="18853D2D" w14:textId="4F423252" w:rsidR="00D36C84" w:rsidRPr="00952160" w:rsidRDefault="00D36C84">
      <w:pPr>
        <w:spacing w:after="160" w:line="259" w:lineRule="auto"/>
        <w:rPr>
          <w:szCs w:val="24"/>
          <w:shd w:val="clear" w:color="auto" w:fill="FFFFFF"/>
        </w:rPr>
      </w:pPr>
      <w:r w:rsidRPr="00952160">
        <w:rPr>
          <w:szCs w:val="24"/>
          <w:shd w:val="clear" w:color="auto" w:fill="FFFFFF"/>
        </w:rPr>
        <w:br w:type="page"/>
      </w:r>
    </w:p>
    <w:p w14:paraId="4B498F05" w14:textId="77777777" w:rsidR="004D22AA" w:rsidRPr="00952160" w:rsidRDefault="004D22AA" w:rsidP="004D22AA">
      <w:pPr>
        <w:ind w:left="2835" w:firstLine="2835"/>
        <w:rPr>
          <w:bCs/>
          <w:sz w:val="22"/>
          <w:szCs w:val="24"/>
        </w:rPr>
      </w:pPr>
      <w:r w:rsidRPr="00952160">
        <w:rPr>
          <w:bCs/>
          <w:sz w:val="22"/>
          <w:szCs w:val="24"/>
        </w:rPr>
        <w:lastRenderedPageBreak/>
        <w:t>Vilniaus darželio-mokyklos „Vaivorykštė“</w:t>
      </w:r>
    </w:p>
    <w:p w14:paraId="60009605" w14:textId="77777777" w:rsidR="004D22AA" w:rsidRPr="00952160" w:rsidRDefault="004D22AA" w:rsidP="004D22AA">
      <w:pPr>
        <w:ind w:left="2835" w:firstLine="2835"/>
        <w:rPr>
          <w:bCs/>
          <w:sz w:val="22"/>
          <w:szCs w:val="24"/>
        </w:rPr>
      </w:pPr>
      <w:r w:rsidRPr="00952160">
        <w:rPr>
          <w:bCs/>
          <w:sz w:val="22"/>
          <w:szCs w:val="24"/>
        </w:rPr>
        <w:t>2025–2026 ir 2026–2027 mokslo metų</w:t>
      </w:r>
    </w:p>
    <w:p w14:paraId="11882A8A" w14:textId="77777777" w:rsidR="004D22AA" w:rsidRPr="00952160" w:rsidRDefault="004D22AA" w:rsidP="004D22AA">
      <w:pPr>
        <w:ind w:left="2835" w:firstLine="2835"/>
        <w:rPr>
          <w:bCs/>
          <w:sz w:val="22"/>
          <w:szCs w:val="24"/>
        </w:rPr>
      </w:pPr>
      <w:r w:rsidRPr="00952160">
        <w:rPr>
          <w:bCs/>
          <w:sz w:val="22"/>
          <w:szCs w:val="24"/>
        </w:rPr>
        <w:t>Pradinio ugdymo programos</w:t>
      </w:r>
    </w:p>
    <w:p w14:paraId="2FD4B91D" w14:textId="77777777" w:rsidR="004D22AA" w:rsidRPr="00952160" w:rsidRDefault="004D22AA" w:rsidP="004D22AA">
      <w:pPr>
        <w:ind w:left="2835" w:firstLine="2835"/>
        <w:rPr>
          <w:bCs/>
          <w:sz w:val="22"/>
          <w:szCs w:val="24"/>
        </w:rPr>
      </w:pPr>
      <w:r w:rsidRPr="00952160">
        <w:rPr>
          <w:bCs/>
          <w:sz w:val="22"/>
          <w:szCs w:val="24"/>
        </w:rPr>
        <w:t xml:space="preserve">ugdymo plano </w:t>
      </w:r>
    </w:p>
    <w:p w14:paraId="135A1DE6" w14:textId="79947B89" w:rsidR="00410B0D" w:rsidRPr="00952160" w:rsidRDefault="004D22AA" w:rsidP="00410B0D">
      <w:pPr>
        <w:tabs>
          <w:tab w:val="left" w:pos="709"/>
        </w:tabs>
        <w:spacing w:line="360" w:lineRule="auto"/>
        <w:ind w:left="5040"/>
        <w:jc w:val="both"/>
        <w:rPr>
          <w:szCs w:val="24"/>
        </w:rPr>
      </w:pPr>
      <w:r w:rsidRPr="00952160">
        <w:rPr>
          <w:szCs w:val="24"/>
        </w:rPr>
        <w:tab/>
      </w:r>
      <w:r w:rsidR="009E7C7A" w:rsidRPr="00952160">
        <w:rPr>
          <w:szCs w:val="24"/>
        </w:rPr>
        <w:tab/>
      </w:r>
      <w:r w:rsidR="001D0ECB" w:rsidRPr="00952160">
        <w:rPr>
          <w:szCs w:val="24"/>
        </w:rPr>
        <w:t>3</w:t>
      </w:r>
      <w:r w:rsidR="00410B0D" w:rsidRPr="00952160">
        <w:rPr>
          <w:szCs w:val="24"/>
        </w:rPr>
        <w:t xml:space="preserve"> priedas</w:t>
      </w:r>
    </w:p>
    <w:p w14:paraId="4575B35D" w14:textId="77777777" w:rsidR="00F42946" w:rsidRPr="00952160" w:rsidRDefault="00F42946" w:rsidP="00410B0D">
      <w:pPr>
        <w:tabs>
          <w:tab w:val="left" w:pos="709"/>
        </w:tabs>
        <w:spacing w:line="360" w:lineRule="auto"/>
        <w:ind w:left="5040"/>
        <w:jc w:val="both"/>
        <w:rPr>
          <w:szCs w:val="24"/>
        </w:rPr>
      </w:pPr>
    </w:p>
    <w:p w14:paraId="6871A55D" w14:textId="2D94936D" w:rsidR="00F42946" w:rsidRPr="00952160" w:rsidRDefault="00A533C1" w:rsidP="00A533C1">
      <w:pPr>
        <w:tabs>
          <w:tab w:val="left" w:pos="709"/>
        </w:tabs>
        <w:spacing w:line="360" w:lineRule="auto"/>
        <w:jc w:val="center"/>
        <w:rPr>
          <w:b/>
          <w:szCs w:val="24"/>
        </w:rPr>
      </w:pPr>
      <w:r w:rsidRPr="00952160">
        <w:rPr>
          <w:b/>
          <w:szCs w:val="24"/>
        </w:rPr>
        <w:t>UŽSIENIEČIŲ IR LIETUVOS RESPUBLIKOS PILIEČIŲ, ATVYKUSIŲ AR GRĮŽUSIŲ GYVENTI IR DIRBTI LIETUVOS RESPUBLIKOJE, UGDYMO ORGANIZAVIMAS</w:t>
      </w:r>
    </w:p>
    <w:p w14:paraId="5610A29F" w14:textId="77777777" w:rsidR="00C70AD5" w:rsidRPr="00952160" w:rsidRDefault="00C70AD5" w:rsidP="00D36C84">
      <w:pPr>
        <w:spacing w:line="360" w:lineRule="auto"/>
        <w:jc w:val="center"/>
        <w:rPr>
          <w:b/>
          <w:bCs/>
          <w:szCs w:val="24"/>
        </w:rPr>
      </w:pPr>
    </w:p>
    <w:p w14:paraId="573B8DE5" w14:textId="4D40A35C" w:rsidR="00C70AD5" w:rsidRPr="00952160" w:rsidRDefault="00C70AD5" w:rsidP="00032E47">
      <w:pPr>
        <w:spacing w:line="360" w:lineRule="auto"/>
        <w:ind w:firstLine="993"/>
        <w:jc w:val="both"/>
      </w:pPr>
      <w:r w:rsidRPr="00952160">
        <w:t>1. Mokykla, priimdama mokytis pagal pradinio ugdymo programą užsieniečius ir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pradinio ugdymo programų bendraisiais ugdymo planais.</w:t>
      </w:r>
    </w:p>
    <w:p w14:paraId="22BF65C2" w14:textId="77777777" w:rsidR="00C70AD5" w:rsidRPr="00952160" w:rsidRDefault="00C70AD5" w:rsidP="00032E47">
      <w:pPr>
        <w:spacing w:line="360" w:lineRule="auto"/>
        <w:ind w:firstLine="993"/>
        <w:jc w:val="both"/>
        <w:rPr>
          <w:szCs w:val="24"/>
        </w:rPr>
      </w:pPr>
      <w:r w:rsidRPr="00952160">
        <w:rPr>
          <w:szCs w:val="24"/>
        </w:rPr>
        <w:t xml:space="preserve">2. Siekiant, kad užsieniečiai, grįžę ar atvykę Lietuvos piliečiai </w:t>
      </w:r>
      <w:r w:rsidRPr="00952160">
        <w:rPr>
          <w:szCs w:val="24"/>
          <w:lang w:eastAsia="ar-SA"/>
        </w:rPr>
        <w:t xml:space="preserve">įgytų pakankamų lietuvių kalbos gebėjimų ir kompetencijų, būtinų mokytis Lietuvos bendrojo ugdymo mokyklose ir sėkmingai kalbinei ir kultūrinei integracijai, mokykla užtikrina </w:t>
      </w:r>
      <w:r w:rsidRPr="00952160">
        <w:rPr>
          <w:szCs w:val="24"/>
        </w:rPr>
        <w:t>lietuvių kalbos mokymąsi:</w:t>
      </w:r>
    </w:p>
    <w:p w14:paraId="23AF759B" w14:textId="77777777" w:rsidR="00C70AD5" w:rsidRPr="00952160" w:rsidRDefault="00C70AD5" w:rsidP="00032E47">
      <w:pPr>
        <w:spacing w:line="360" w:lineRule="auto"/>
        <w:ind w:firstLine="993"/>
        <w:jc w:val="both"/>
        <w:textAlignment w:val="baseline"/>
        <w:rPr>
          <w:szCs w:val="24"/>
        </w:rPr>
      </w:pPr>
      <w:r w:rsidRPr="00952160">
        <w:rPr>
          <w:szCs w:val="24"/>
          <w:lang w:eastAsia="lt-LT"/>
        </w:rPr>
        <w:t>2.1. bendrosios paskirties klasėse teikdama papildomas konsultacijas lietuvių kalbos mokymuisi individualiai ir laikinosiose grupėse;</w:t>
      </w:r>
      <w:r w:rsidRPr="00952160">
        <w:t xml:space="preserve"> </w:t>
      </w:r>
    </w:p>
    <w:p w14:paraId="1D3F82A5" w14:textId="77777777" w:rsidR="00C70AD5" w:rsidRPr="00952160" w:rsidRDefault="00C70AD5" w:rsidP="00032E47">
      <w:pPr>
        <w:spacing w:line="360" w:lineRule="auto"/>
        <w:ind w:firstLine="993"/>
        <w:jc w:val="both"/>
        <w:rPr>
          <w:szCs w:val="24"/>
        </w:rPr>
      </w:pPr>
      <w:r w:rsidRPr="00952160">
        <w:rPr>
          <w:szCs w:val="24"/>
        </w:rPr>
        <w:t>2.2. ne ilgiau nei vienus metus išlyginamojoje klasėje.</w:t>
      </w:r>
    </w:p>
    <w:p w14:paraId="2883A46C" w14:textId="6D293431" w:rsidR="00C70AD5" w:rsidRPr="00952160" w:rsidRDefault="00C70AD5" w:rsidP="00032E47">
      <w:pPr>
        <w:spacing w:line="360" w:lineRule="auto"/>
        <w:ind w:firstLine="993"/>
        <w:jc w:val="both"/>
        <w:rPr>
          <w:color w:val="000000"/>
          <w:szCs w:val="24"/>
        </w:rPr>
      </w:pPr>
      <w:r w:rsidRPr="00952160">
        <w:rPr>
          <w:color w:val="000000"/>
          <w:szCs w:val="24"/>
        </w:rPr>
        <w:t xml:space="preserve">3. Užsieniečiui, grįžusiam ar atvykusiam Lietuvos piliečiui, pasirinkusiam </w:t>
      </w:r>
      <w:r w:rsidR="00D36C84" w:rsidRPr="00952160">
        <w:rPr>
          <w:color w:val="000000"/>
          <w:szCs w:val="24"/>
        </w:rPr>
        <w:t xml:space="preserve">darželį-mokyklą „Vaivorykštė“ (toliau  - Mokykla) gali būti </w:t>
      </w:r>
      <w:r w:rsidRPr="00952160">
        <w:rPr>
          <w:color w:val="000000"/>
          <w:szCs w:val="24"/>
        </w:rPr>
        <w:t>sudaromos sąlygos mokytis lietuvių kalbos individualiai arba laikinojoje grupėje vienus metus arba tol, kol mokinio lietuvių kalbos gebėjimai bus pakankami mokytis lietuvių kalbos ir literatūros dalyko bendros paskirties klasėje.</w:t>
      </w:r>
    </w:p>
    <w:p w14:paraId="5D478AB7" w14:textId="77777777" w:rsidR="00C70AD5" w:rsidRPr="00952160" w:rsidRDefault="00C70AD5" w:rsidP="00D36C84">
      <w:pPr>
        <w:spacing w:line="360" w:lineRule="auto"/>
        <w:jc w:val="center"/>
        <w:rPr>
          <w:b/>
          <w:bCs/>
          <w:szCs w:val="24"/>
        </w:rPr>
      </w:pPr>
    </w:p>
    <w:p w14:paraId="1CA17343" w14:textId="77777777" w:rsidR="00C70AD5" w:rsidRPr="00952160" w:rsidRDefault="00C70AD5" w:rsidP="00D36C84">
      <w:pPr>
        <w:spacing w:line="360" w:lineRule="auto"/>
        <w:jc w:val="center"/>
        <w:rPr>
          <w:b/>
          <w:bCs/>
          <w:szCs w:val="24"/>
        </w:rPr>
      </w:pPr>
      <w:r w:rsidRPr="00952160">
        <w:rPr>
          <w:b/>
          <w:bCs/>
          <w:szCs w:val="24"/>
        </w:rPr>
        <w:t>II SKYRIUS</w:t>
      </w:r>
    </w:p>
    <w:p w14:paraId="78CF9094" w14:textId="77777777" w:rsidR="00C70AD5" w:rsidRPr="00952160" w:rsidRDefault="00C70AD5" w:rsidP="00D36C84">
      <w:pPr>
        <w:spacing w:line="360" w:lineRule="auto"/>
        <w:jc w:val="center"/>
        <w:rPr>
          <w:b/>
          <w:bCs/>
          <w:szCs w:val="24"/>
        </w:rPr>
      </w:pPr>
      <w:r w:rsidRPr="00952160">
        <w:rPr>
          <w:b/>
          <w:bCs/>
          <w:szCs w:val="24"/>
        </w:rPr>
        <w:t>UGDYMO ORGANIZAVIMAS BENDROSIOS PASKIRTIES KLASĖSE</w:t>
      </w:r>
    </w:p>
    <w:p w14:paraId="4DEA634B" w14:textId="77777777" w:rsidR="00C70AD5" w:rsidRPr="00952160" w:rsidRDefault="00C70AD5" w:rsidP="00D36C84">
      <w:pPr>
        <w:spacing w:line="360" w:lineRule="auto"/>
        <w:jc w:val="center"/>
        <w:rPr>
          <w:b/>
          <w:bCs/>
          <w:szCs w:val="24"/>
        </w:rPr>
      </w:pPr>
    </w:p>
    <w:p w14:paraId="33F012E2" w14:textId="6252B2B3" w:rsidR="00C70AD5" w:rsidRPr="00952160" w:rsidRDefault="00C70AD5" w:rsidP="00032E47">
      <w:pPr>
        <w:spacing w:line="360" w:lineRule="auto"/>
        <w:ind w:firstLine="993"/>
        <w:jc w:val="both"/>
        <w:rPr>
          <w:szCs w:val="24"/>
        </w:rPr>
      </w:pPr>
      <w:r w:rsidRPr="00952160">
        <w:rPr>
          <w:szCs w:val="24"/>
        </w:rPr>
        <w:t xml:space="preserve">4. Mokiniui atvykus į </w:t>
      </w:r>
      <w:r w:rsidR="00D36C84" w:rsidRPr="00952160">
        <w:rPr>
          <w:szCs w:val="24"/>
        </w:rPr>
        <w:t>M</w:t>
      </w:r>
      <w:r w:rsidRPr="00952160">
        <w:rPr>
          <w:szCs w:val="24"/>
        </w:rPr>
        <w:t>okyklą, kartu su tėvais (globėjais, rūpintojais) aptariamas preliminarus mokinio adaptacijos laikotarpis ir sudaromas individualus ugdymosi planas, kuriame numatoma:</w:t>
      </w:r>
    </w:p>
    <w:p w14:paraId="1C112B64" w14:textId="77777777" w:rsidR="00C70AD5" w:rsidRPr="00952160" w:rsidRDefault="00C70AD5" w:rsidP="00032E47">
      <w:pPr>
        <w:spacing w:line="360" w:lineRule="auto"/>
        <w:ind w:firstLine="993"/>
        <w:jc w:val="both"/>
        <w:rPr>
          <w:szCs w:val="24"/>
        </w:rPr>
      </w:pPr>
      <w:r w:rsidRPr="00952160">
        <w:rPr>
          <w:szCs w:val="24"/>
        </w:rPr>
        <w:t>4.1. lietuvių kalbos mokymosi tikslai, mokymosi būdai, intensyvumas, papildomų konsultacijų forma;</w:t>
      </w:r>
    </w:p>
    <w:p w14:paraId="59BA5326" w14:textId="77777777" w:rsidR="00C70AD5" w:rsidRPr="00952160" w:rsidRDefault="00C70AD5" w:rsidP="00032E47">
      <w:pPr>
        <w:spacing w:line="360" w:lineRule="auto"/>
        <w:ind w:firstLine="993"/>
        <w:jc w:val="both"/>
        <w:rPr>
          <w:szCs w:val="24"/>
        </w:rPr>
      </w:pPr>
      <w:r w:rsidRPr="00952160">
        <w:rPr>
          <w:szCs w:val="24"/>
        </w:rPr>
        <w:lastRenderedPageBreak/>
        <w:t>4.2. bendrojo ugdymo dalykų mokymosi perspektyvos, galimas pamokų, skirtų tam tikrų dalykų mokymuisi, laikinas perskirstymas arba laikinas tam tikrų dalykų mokymosi sustabdymas tam, kad būtų skiriama daugiau laiko lietuvių kalbos mokymuisi;</w:t>
      </w:r>
    </w:p>
    <w:p w14:paraId="5C14BF01" w14:textId="77777777" w:rsidR="00C70AD5" w:rsidRPr="00952160" w:rsidRDefault="00C70AD5" w:rsidP="00032E47">
      <w:pPr>
        <w:spacing w:line="360" w:lineRule="auto"/>
        <w:ind w:firstLine="993"/>
        <w:jc w:val="both"/>
        <w:rPr>
          <w:szCs w:val="24"/>
        </w:rPr>
      </w:pPr>
      <w:r w:rsidRPr="00952160">
        <w:rPr>
          <w:szCs w:val="24"/>
        </w:rPr>
        <w:t>4.3. pasiekimų vertinimo dažnumas, grįžtamojo ryšio teikimo formos, mokymosi pagalbos galimybės;</w:t>
      </w:r>
    </w:p>
    <w:p w14:paraId="22F08047" w14:textId="77777777" w:rsidR="00C70AD5" w:rsidRPr="00952160" w:rsidRDefault="00C70AD5" w:rsidP="00032E47">
      <w:pPr>
        <w:spacing w:line="360" w:lineRule="auto"/>
        <w:ind w:firstLine="993"/>
        <w:jc w:val="both"/>
        <w:rPr>
          <w:szCs w:val="24"/>
        </w:rPr>
      </w:pPr>
      <w:r w:rsidRPr="00952160">
        <w:rPr>
          <w:szCs w:val="24"/>
        </w:rPr>
        <w:t>4.4. dalyvavimas neformaliojo vaikų švietimo veiklose.</w:t>
      </w:r>
    </w:p>
    <w:p w14:paraId="7F75E161" w14:textId="77777777" w:rsidR="00C70AD5" w:rsidRPr="00952160" w:rsidRDefault="00C70AD5" w:rsidP="00032E47">
      <w:pPr>
        <w:spacing w:line="360" w:lineRule="auto"/>
        <w:ind w:firstLine="993"/>
        <w:jc w:val="both"/>
        <w:rPr>
          <w:szCs w:val="24"/>
        </w:rPr>
      </w:pPr>
      <w:r w:rsidRPr="00952160">
        <w:rPr>
          <w:szCs w:val="24"/>
        </w:rPr>
        <w:t>5. Siekiant veiksmingo lietuvių kalbos mokymosi:</w:t>
      </w:r>
    </w:p>
    <w:p w14:paraId="68545247" w14:textId="231C8DFF" w:rsidR="00C70AD5" w:rsidRPr="00952160" w:rsidRDefault="00C70AD5" w:rsidP="00032E47">
      <w:pPr>
        <w:spacing w:line="360" w:lineRule="auto"/>
        <w:ind w:firstLine="993"/>
        <w:jc w:val="both"/>
      </w:pPr>
      <w:r w:rsidRPr="00952160">
        <w:t xml:space="preserve">5.1. 1–4 klasių mokiniai mokomi lietuvių kalbos ir literatūros dalyko kartu su bendraklasiais taikant vadinamą „panardinimo“ metodiką ir </w:t>
      </w:r>
      <w:proofErr w:type="spellStart"/>
      <w:r w:rsidRPr="00952160">
        <w:t>pastoliavimo</w:t>
      </w:r>
      <w:proofErr w:type="spellEnd"/>
      <w:r w:rsidRPr="00952160">
        <w:t xml:space="preserve">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w:t>
      </w:r>
      <w:r w:rsidR="00D36C84" w:rsidRPr="00952160">
        <w:t xml:space="preserve"> </w:t>
      </w:r>
      <w:r w:rsidRPr="00952160">
        <w:t>priedo 2.1.4</w:t>
      </w:r>
      <w:r w:rsidR="00D36C84" w:rsidRPr="00952160">
        <w:t xml:space="preserve"> </w:t>
      </w:r>
      <w:r w:rsidRPr="00952160">
        <w:t xml:space="preserve">papunkčiu, mokiniui skirtos papildomos lėšos naudojamos tikslinėms individualioms ar grupinėms konsultacijoms organizuoti; </w:t>
      </w:r>
    </w:p>
    <w:p w14:paraId="4AC88331" w14:textId="77777777" w:rsidR="00C70AD5" w:rsidRPr="00952160" w:rsidRDefault="00C70AD5" w:rsidP="00032E47">
      <w:pPr>
        <w:spacing w:line="360" w:lineRule="auto"/>
        <w:ind w:firstLine="993"/>
        <w:jc w:val="both"/>
        <w:rPr>
          <w:szCs w:val="24"/>
        </w:rPr>
      </w:pPr>
      <w:r w:rsidRPr="00952160">
        <w:rPr>
          <w:szCs w:val="24"/>
        </w:rPr>
        <w:t xml:space="preserve">6. Mokant užsieniečius, grįžusius ar atvykusius Lietuvos piliečius lietuvių kalbos bendrosios paskirties klasėse, taikoma komunikacinė kalbos mokymo prieiga. </w:t>
      </w:r>
    </w:p>
    <w:p w14:paraId="095DCDBD" w14:textId="77777777" w:rsidR="00C70AD5" w:rsidRPr="00952160" w:rsidRDefault="00C70AD5" w:rsidP="00032E47">
      <w:pPr>
        <w:spacing w:line="360" w:lineRule="auto"/>
        <w:ind w:firstLine="993"/>
        <w:jc w:val="both"/>
        <w:rPr>
          <w:szCs w:val="24"/>
        </w:rPr>
      </w:pPr>
      <w:r w:rsidRPr="00952160">
        <w:rPr>
          <w:szCs w:val="24"/>
        </w:rPr>
        <w:t>7. Mokantis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w:t>
      </w:r>
    </w:p>
    <w:p w14:paraId="6EAA8474" w14:textId="77777777" w:rsidR="00C70AD5" w:rsidRPr="00952160" w:rsidRDefault="00C70AD5" w:rsidP="00032E47">
      <w:pPr>
        <w:spacing w:line="360" w:lineRule="auto"/>
        <w:ind w:firstLine="993"/>
        <w:jc w:val="both"/>
        <w:rPr>
          <w:color w:val="000000"/>
          <w:szCs w:val="24"/>
        </w:rPr>
      </w:pPr>
      <w:r w:rsidRPr="00952160">
        <w:rPr>
          <w:szCs w:val="24"/>
        </w:rPr>
        <w:t xml:space="preserve">8. Mokinio mokymosi pažanga vertinama formuojamuoju būdu. </w:t>
      </w:r>
      <w:r w:rsidRPr="00952160">
        <w:rPr>
          <w:color w:val="000000"/>
          <w:szCs w:val="24"/>
        </w:rPr>
        <w:t xml:space="preserve">Pasibaigus adaptaciniam laikotarpiui, nustatomas mokinio kalbinės kompetencijos lygmuo, įvertinimas jo pasirengimas toliau mokytis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 </w:t>
      </w:r>
    </w:p>
    <w:p w14:paraId="1EA84A35" w14:textId="77777777" w:rsidR="00C70AD5" w:rsidRPr="00952160" w:rsidRDefault="00C70AD5" w:rsidP="00D36C84">
      <w:pPr>
        <w:tabs>
          <w:tab w:val="left" w:pos="3980"/>
          <w:tab w:val="center" w:pos="5092"/>
        </w:tabs>
        <w:spacing w:line="360" w:lineRule="auto"/>
        <w:jc w:val="center"/>
        <w:rPr>
          <w:szCs w:val="24"/>
        </w:rPr>
      </w:pPr>
    </w:p>
    <w:p w14:paraId="393394AB" w14:textId="77777777" w:rsidR="00C70AD5" w:rsidRPr="00952160" w:rsidRDefault="00C70AD5" w:rsidP="00D36C84">
      <w:pPr>
        <w:tabs>
          <w:tab w:val="left" w:pos="3980"/>
          <w:tab w:val="center" w:pos="5092"/>
        </w:tabs>
        <w:spacing w:line="360" w:lineRule="auto"/>
        <w:jc w:val="center"/>
        <w:rPr>
          <w:b/>
          <w:bCs/>
          <w:szCs w:val="24"/>
        </w:rPr>
      </w:pPr>
      <w:r w:rsidRPr="00952160">
        <w:rPr>
          <w:b/>
          <w:bCs/>
          <w:szCs w:val="24"/>
        </w:rPr>
        <w:t>III SKYRIUS</w:t>
      </w:r>
    </w:p>
    <w:p w14:paraId="0ADB2D8E" w14:textId="77777777" w:rsidR="00C70AD5" w:rsidRPr="00952160" w:rsidRDefault="00C70AD5" w:rsidP="00D36C84">
      <w:pPr>
        <w:spacing w:line="360" w:lineRule="auto"/>
        <w:jc w:val="center"/>
        <w:rPr>
          <w:b/>
          <w:bCs/>
          <w:szCs w:val="24"/>
        </w:rPr>
      </w:pPr>
      <w:r w:rsidRPr="00952160">
        <w:rPr>
          <w:b/>
          <w:bCs/>
          <w:szCs w:val="24"/>
        </w:rPr>
        <w:t>UGDYMO ORGANIZAVIMAS IŠLYGINAMOSIOSE KLASĖSE</w:t>
      </w:r>
    </w:p>
    <w:p w14:paraId="156F545D" w14:textId="77777777" w:rsidR="00C70AD5" w:rsidRPr="00952160" w:rsidRDefault="00C70AD5" w:rsidP="00D36C84">
      <w:pPr>
        <w:spacing w:line="360" w:lineRule="auto"/>
        <w:jc w:val="center"/>
        <w:rPr>
          <w:szCs w:val="24"/>
        </w:rPr>
      </w:pPr>
    </w:p>
    <w:p w14:paraId="6B043AF7" w14:textId="77777777" w:rsidR="00C70AD5" w:rsidRPr="00952160" w:rsidRDefault="00C70AD5" w:rsidP="00032E47">
      <w:pPr>
        <w:spacing w:line="360" w:lineRule="auto"/>
        <w:ind w:firstLine="993"/>
        <w:jc w:val="both"/>
        <w:rPr>
          <w:szCs w:val="24"/>
        </w:rPr>
      </w:pPr>
      <w:r w:rsidRPr="00952160">
        <w:rPr>
          <w:szCs w:val="24"/>
        </w:rPr>
        <w:t>9. Išlyginamosios klasės yra skirtos intensyviam lietuvių kalbos mokymuisi, kad užsieniečiai, grįžę ar</w:t>
      </w:r>
      <w:r w:rsidRPr="00952160">
        <w:rPr>
          <w:b/>
          <w:bCs/>
          <w:szCs w:val="24"/>
        </w:rPr>
        <w:t xml:space="preserve"> </w:t>
      </w:r>
      <w:r w:rsidRPr="00952160">
        <w:rPr>
          <w:szCs w:val="24"/>
        </w:rPr>
        <w:t xml:space="preserve">atvykę Lietuvos piliečiai per sąlyginai trumpą laiką išmoktų lietuvių kalbos ir pasirengtų toliau tęsti mokymąsi lietuvių kalba bendrosios paskirties klasėse. Jos steigiamos </w:t>
      </w:r>
      <w:r w:rsidRPr="00952160">
        <w:rPr>
          <w:color w:val="000000"/>
          <w:szCs w:val="24"/>
        </w:rPr>
        <w:t>savinink</w:t>
      </w:r>
      <w:r w:rsidRPr="00952160">
        <w:rPr>
          <w:color w:val="000000"/>
          <w:szCs w:val="24"/>
          <w:shd w:val="clear" w:color="auto" w:fill="FFFFFF"/>
        </w:rPr>
        <w:t xml:space="preserve">o teises ir pareigas įgyvendinančios institucijos (valstybinės mokyklos – biudžetinės įstaigos), savivaldybės vykdomosios institucijos ar jos įgalioto asmens (savivaldybės mokyklos – </w:t>
      </w:r>
      <w:r w:rsidRPr="00952160">
        <w:rPr>
          <w:color w:val="000000"/>
          <w:szCs w:val="24"/>
          <w:shd w:val="clear" w:color="auto" w:fill="FFFFFF"/>
        </w:rPr>
        <w:lastRenderedPageBreak/>
        <w:t>biudžetinės įstaigos), dalyvių susirinkimo (</w:t>
      </w:r>
      <w:r w:rsidRPr="00952160">
        <w:rPr>
          <w:color w:val="000000"/>
          <w:szCs w:val="24"/>
        </w:rPr>
        <w:t>savininko</w:t>
      </w:r>
      <w:r w:rsidRPr="00952160">
        <w:rPr>
          <w:color w:val="000000"/>
          <w:szCs w:val="24"/>
          <w:shd w:val="clear" w:color="auto" w:fill="FFFFFF"/>
        </w:rPr>
        <w:t>) (valstybinės, savivaldybės mokyklos – viešosios įstaigos ir nevalstybinės mokyklos)</w:t>
      </w:r>
      <w:r w:rsidRPr="00952160">
        <w:rPr>
          <w:szCs w:val="24"/>
        </w:rPr>
        <w:t xml:space="preserve"> sprendimu.</w:t>
      </w:r>
    </w:p>
    <w:p w14:paraId="1C570500" w14:textId="77777777" w:rsidR="00C70AD5" w:rsidRPr="00952160" w:rsidRDefault="00C70AD5" w:rsidP="00032E47">
      <w:pPr>
        <w:spacing w:line="360" w:lineRule="auto"/>
        <w:ind w:firstLine="993"/>
        <w:jc w:val="both"/>
      </w:pPr>
      <w:r w:rsidRPr="00952160">
        <w:t>10. Organizuojant lietuvių kalbos mokymą išlyginamosiose klasėse, laikomasi šių rekomendacijų:</w:t>
      </w:r>
    </w:p>
    <w:p w14:paraId="5167A0CC" w14:textId="6083B8FD" w:rsidR="00C70AD5" w:rsidRPr="00952160" w:rsidRDefault="00755F91" w:rsidP="00D36C84">
      <w:pPr>
        <w:tabs>
          <w:tab w:val="center" w:pos="2552"/>
        </w:tabs>
        <w:spacing w:line="360" w:lineRule="auto"/>
        <w:ind w:firstLine="567"/>
        <w:jc w:val="both"/>
        <w:rPr>
          <w:szCs w:val="24"/>
        </w:rPr>
      </w:pPr>
      <w:r w:rsidRPr="00952160">
        <w:rPr>
          <w:szCs w:val="24"/>
        </w:rPr>
        <w:tab/>
        <w:t xml:space="preserve">      </w:t>
      </w:r>
      <w:r w:rsidR="00C70AD5" w:rsidRPr="00952160">
        <w:rPr>
          <w:szCs w:val="24"/>
        </w:rPr>
        <w:t>10.1. išlyginamąją klasę sudaro nuo 8 iki 20 mokinių;</w:t>
      </w:r>
    </w:p>
    <w:p w14:paraId="0F909D1C" w14:textId="2E8CD349" w:rsidR="00C70AD5" w:rsidRPr="00952160" w:rsidRDefault="00755F91" w:rsidP="00D36C84">
      <w:pPr>
        <w:tabs>
          <w:tab w:val="center" w:pos="4513"/>
        </w:tabs>
        <w:spacing w:line="360" w:lineRule="auto"/>
        <w:ind w:firstLine="567"/>
        <w:jc w:val="both"/>
        <w:rPr>
          <w:szCs w:val="24"/>
        </w:rPr>
      </w:pPr>
      <w:r w:rsidRPr="00952160">
        <w:rPr>
          <w:szCs w:val="24"/>
        </w:rPr>
        <w:t xml:space="preserve">      </w:t>
      </w:r>
      <w:r w:rsidR="00C70AD5" w:rsidRPr="00952160">
        <w:rPr>
          <w:szCs w:val="24"/>
        </w:rPr>
        <w:t>10.2. išlyginamosios klasės sudaromos iš bendraamžių ar panašaus amžiaus mokinių;</w:t>
      </w:r>
    </w:p>
    <w:p w14:paraId="39E7FD56" w14:textId="7927852B" w:rsidR="00C70AD5" w:rsidRPr="00952160" w:rsidRDefault="00755F91" w:rsidP="00D36C84">
      <w:pPr>
        <w:tabs>
          <w:tab w:val="center" w:pos="4513"/>
        </w:tabs>
        <w:spacing w:line="360" w:lineRule="auto"/>
        <w:ind w:firstLine="567"/>
        <w:jc w:val="both"/>
        <w:rPr>
          <w:szCs w:val="24"/>
        </w:rPr>
      </w:pPr>
      <w:r w:rsidRPr="00952160">
        <w:rPr>
          <w:szCs w:val="24"/>
        </w:rPr>
        <w:t xml:space="preserve">      </w:t>
      </w:r>
      <w:r w:rsidR="00C70AD5" w:rsidRPr="00952160">
        <w:rPr>
          <w:szCs w:val="24"/>
        </w:rPr>
        <w:t>10.3. išlyginamosiose klasėse mokomasi ne ilgiau nei vienus metus;</w:t>
      </w:r>
    </w:p>
    <w:p w14:paraId="13EE8EA2" w14:textId="495ED09E" w:rsidR="00C70AD5" w:rsidRPr="00952160" w:rsidRDefault="00755F91" w:rsidP="00D36C84">
      <w:pPr>
        <w:tabs>
          <w:tab w:val="center" w:pos="4513"/>
        </w:tabs>
        <w:spacing w:line="360" w:lineRule="auto"/>
        <w:ind w:firstLine="567"/>
        <w:jc w:val="both"/>
        <w:rPr>
          <w:szCs w:val="24"/>
        </w:rPr>
      </w:pPr>
      <w:r w:rsidRPr="00952160">
        <w:rPr>
          <w:szCs w:val="24"/>
        </w:rPr>
        <w:t xml:space="preserve">      </w:t>
      </w:r>
      <w:r w:rsidR="00C70AD5" w:rsidRPr="00952160">
        <w:rPr>
          <w:szCs w:val="24"/>
        </w:rPr>
        <w:t>10.4. išlyginamajai klasei skiriama ne mažiau kaip 25 pamokos per savaitę lietuvių kalbai mokyti ir kitoms ugdomosioms veikloms, padedančioms geriau išmokti lietuvių kalbą;</w:t>
      </w:r>
    </w:p>
    <w:p w14:paraId="41E28DC8" w14:textId="1782E114" w:rsidR="00C70AD5" w:rsidRPr="00952160" w:rsidRDefault="00755F91" w:rsidP="00D36C84">
      <w:pPr>
        <w:tabs>
          <w:tab w:val="center" w:pos="4513"/>
        </w:tabs>
        <w:spacing w:line="360" w:lineRule="auto"/>
        <w:ind w:firstLine="567"/>
        <w:jc w:val="both"/>
        <w:rPr>
          <w:szCs w:val="24"/>
        </w:rPr>
      </w:pPr>
      <w:r w:rsidRPr="00952160">
        <w:rPr>
          <w:szCs w:val="24"/>
        </w:rPr>
        <w:t xml:space="preserve">      </w:t>
      </w:r>
      <w:r w:rsidR="00C70AD5" w:rsidRPr="00952160">
        <w:rPr>
          <w:szCs w:val="24"/>
        </w:rPr>
        <w:t>10.5. mokant lietuvių kalbos mokoma pagal Lietuvių kalbos pagal kalbos mokėjimo lygius (A1–B2) bendrąją programą.</w:t>
      </w:r>
    </w:p>
    <w:p w14:paraId="2B65FC96" w14:textId="2B377B2E" w:rsidR="00C70AD5" w:rsidRPr="00952160" w:rsidRDefault="00755F91" w:rsidP="00D36C84">
      <w:pPr>
        <w:tabs>
          <w:tab w:val="center" w:pos="4513"/>
        </w:tabs>
        <w:spacing w:line="360" w:lineRule="auto"/>
        <w:ind w:firstLine="567"/>
        <w:jc w:val="both"/>
        <w:rPr>
          <w:szCs w:val="24"/>
          <w:lang w:eastAsia="ar-SA"/>
        </w:rPr>
      </w:pPr>
      <w:r w:rsidRPr="00952160">
        <w:rPr>
          <w:szCs w:val="24"/>
          <w:lang w:eastAsia="ar-SA"/>
        </w:rPr>
        <w:t xml:space="preserve">      </w:t>
      </w:r>
      <w:r w:rsidR="00C70AD5" w:rsidRPr="00952160">
        <w:rPr>
          <w:szCs w:val="24"/>
          <w:lang w:eastAsia="ar-SA"/>
        </w:rPr>
        <w:t>11. Užsieniečių, grįžusių ar atvykusių Lietuvos piliečių lietuvių kalbos mokymas turi būti organizuojamas palankiausiu būdu, atsižvelgiant į mokinių amžiaus tarpsnio ypatumus ir kalbinės kompetencijos lygį, stebint jų pažangą, reaguojant į kylančius iššūkius ir nedelsiant priimant</w:t>
      </w:r>
      <w:r w:rsidR="00C70AD5" w:rsidRPr="00952160">
        <w:rPr>
          <w:b/>
          <w:bCs/>
          <w:szCs w:val="24"/>
          <w:lang w:eastAsia="ar-SA"/>
        </w:rPr>
        <w:t xml:space="preserve"> </w:t>
      </w:r>
      <w:r w:rsidR="00C70AD5" w:rsidRPr="00952160">
        <w:rPr>
          <w:szCs w:val="24"/>
          <w:lang w:eastAsia="ar-SA"/>
        </w:rPr>
        <w:t>reikiamus sprendimus.</w:t>
      </w:r>
    </w:p>
    <w:p w14:paraId="0297D28C" w14:textId="77777777" w:rsidR="00C70AD5" w:rsidRPr="00952160" w:rsidRDefault="00C70AD5" w:rsidP="00D36C84">
      <w:pPr>
        <w:spacing w:line="360" w:lineRule="auto"/>
        <w:jc w:val="center"/>
        <w:rPr>
          <w:szCs w:val="24"/>
        </w:rPr>
      </w:pPr>
      <w:r w:rsidRPr="00952160">
        <w:rPr>
          <w:szCs w:val="24"/>
        </w:rPr>
        <w:t>____________________________</w:t>
      </w:r>
    </w:p>
    <w:p w14:paraId="671FDB0E" w14:textId="77777777" w:rsidR="00D36C84" w:rsidRPr="00952160" w:rsidRDefault="00D36C84" w:rsidP="00D36C84">
      <w:pPr>
        <w:spacing w:line="360" w:lineRule="auto"/>
        <w:ind w:left="2835" w:firstLine="2835"/>
        <w:rPr>
          <w:bCs/>
          <w:sz w:val="22"/>
          <w:szCs w:val="24"/>
        </w:rPr>
      </w:pPr>
    </w:p>
    <w:p w14:paraId="0AF3FEFC" w14:textId="77777777" w:rsidR="00D36C84" w:rsidRPr="00952160" w:rsidRDefault="00D36C84" w:rsidP="00D36C84">
      <w:pPr>
        <w:spacing w:line="360" w:lineRule="auto"/>
        <w:ind w:left="2835" w:firstLine="2835"/>
        <w:rPr>
          <w:bCs/>
          <w:sz w:val="22"/>
          <w:szCs w:val="24"/>
        </w:rPr>
      </w:pPr>
    </w:p>
    <w:p w14:paraId="3B52DC41" w14:textId="77777777" w:rsidR="00D36C84" w:rsidRPr="00952160" w:rsidRDefault="00D36C84" w:rsidP="00D36C84">
      <w:pPr>
        <w:spacing w:line="360" w:lineRule="auto"/>
        <w:ind w:left="2835" w:firstLine="2835"/>
        <w:rPr>
          <w:bCs/>
          <w:sz w:val="22"/>
          <w:szCs w:val="24"/>
        </w:rPr>
      </w:pPr>
    </w:p>
    <w:p w14:paraId="2ED9461A" w14:textId="77777777" w:rsidR="00D36C84" w:rsidRPr="00952160" w:rsidRDefault="00D36C84" w:rsidP="00D36C84">
      <w:pPr>
        <w:spacing w:line="360" w:lineRule="auto"/>
        <w:ind w:left="2835" w:firstLine="2835"/>
        <w:rPr>
          <w:bCs/>
          <w:sz w:val="22"/>
          <w:szCs w:val="24"/>
        </w:rPr>
      </w:pPr>
    </w:p>
    <w:p w14:paraId="55D331F4" w14:textId="77777777" w:rsidR="00D36C84" w:rsidRPr="00952160" w:rsidRDefault="00D36C84" w:rsidP="00D36C84">
      <w:pPr>
        <w:spacing w:line="360" w:lineRule="auto"/>
        <w:ind w:left="2835" w:firstLine="2835"/>
        <w:rPr>
          <w:bCs/>
          <w:sz w:val="22"/>
          <w:szCs w:val="24"/>
        </w:rPr>
      </w:pPr>
    </w:p>
    <w:p w14:paraId="2E320257" w14:textId="77777777" w:rsidR="00D36C84" w:rsidRPr="00952160" w:rsidRDefault="00D36C84" w:rsidP="00D36C84">
      <w:pPr>
        <w:spacing w:line="360" w:lineRule="auto"/>
        <w:ind w:left="2835" w:firstLine="2835"/>
        <w:rPr>
          <w:bCs/>
          <w:sz w:val="22"/>
          <w:szCs w:val="24"/>
        </w:rPr>
      </w:pPr>
    </w:p>
    <w:p w14:paraId="78BE7E0D" w14:textId="77777777" w:rsidR="00D36C84" w:rsidRPr="00952160" w:rsidRDefault="00D36C84" w:rsidP="00D36C84">
      <w:pPr>
        <w:spacing w:line="360" w:lineRule="auto"/>
        <w:ind w:left="2835" w:firstLine="2835"/>
        <w:rPr>
          <w:bCs/>
          <w:sz w:val="22"/>
          <w:szCs w:val="24"/>
        </w:rPr>
      </w:pPr>
    </w:p>
    <w:p w14:paraId="17C58901" w14:textId="77777777" w:rsidR="00D36C84" w:rsidRPr="00952160" w:rsidRDefault="00D36C84" w:rsidP="00D36C84">
      <w:pPr>
        <w:spacing w:line="360" w:lineRule="auto"/>
        <w:ind w:left="2835" w:firstLine="2835"/>
        <w:rPr>
          <w:bCs/>
          <w:sz w:val="22"/>
          <w:szCs w:val="24"/>
        </w:rPr>
      </w:pPr>
    </w:p>
    <w:p w14:paraId="127B9F8B" w14:textId="77777777" w:rsidR="00D36C84" w:rsidRPr="00952160" w:rsidRDefault="00D36C84" w:rsidP="00D36C84">
      <w:pPr>
        <w:spacing w:line="360" w:lineRule="auto"/>
        <w:ind w:left="2835" w:firstLine="2835"/>
        <w:rPr>
          <w:bCs/>
          <w:sz w:val="22"/>
          <w:szCs w:val="24"/>
        </w:rPr>
      </w:pPr>
    </w:p>
    <w:p w14:paraId="5867296E" w14:textId="77777777" w:rsidR="00D36C84" w:rsidRPr="00952160" w:rsidRDefault="00D36C84" w:rsidP="00D36C84">
      <w:pPr>
        <w:spacing w:line="360" w:lineRule="auto"/>
        <w:ind w:left="2835" w:firstLine="2835"/>
        <w:rPr>
          <w:bCs/>
          <w:sz w:val="22"/>
          <w:szCs w:val="24"/>
        </w:rPr>
      </w:pPr>
    </w:p>
    <w:p w14:paraId="7AF76226" w14:textId="77777777" w:rsidR="00D36C84" w:rsidRPr="00952160" w:rsidRDefault="00D36C84" w:rsidP="004D22AA">
      <w:pPr>
        <w:ind w:left="2835" w:firstLine="2835"/>
        <w:rPr>
          <w:bCs/>
          <w:sz w:val="22"/>
          <w:szCs w:val="24"/>
        </w:rPr>
      </w:pPr>
    </w:p>
    <w:p w14:paraId="01618284" w14:textId="77777777" w:rsidR="00D36C84" w:rsidRPr="00952160" w:rsidRDefault="00D36C84" w:rsidP="004D22AA">
      <w:pPr>
        <w:ind w:left="2835" w:firstLine="2835"/>
        <w:rPr>
          <w:bCs/>
          <w:sz w:val="22"/>
          <w:szCs w:val="24"/>
        </w:rPr>
      </w:pPr>
    </w:p>
    <w:p w14:paraId="561A2CA3" w14:textId="77777777" w:rsidR="00D36C84" w:rsidRPr="00952160" w:rsidRDefault="00D36C84" w:rsidP="004D22AA">
      <w:pPr>
        <w:ind w:left="2835" w:firstLine="2835"/>
        <w:rPr>
          <w:bCs/>
          <w:sz w:val="22"/>
          <w:szCs w:val="24"/>
        </w:rPr>
      </w:pPr>
    </w:p>
    <w:p w14:paraId="426143E5" w14:textId="77777777" w:rsidR="00D36C84" w:rsidRPr="00952160" w:rsidRDefault="00D36C84" w:rsidP="004D22AA">
      <w:pPr>
        <w:ind w:left="2835" w:firstLine="2835"/>
        <w:rPr>
          <w:bCs/>
          <w:sz w:val="22"/>
          <w:szCs w:val="24"/>
        </w:rPr>
      </w:pPr>
    </w:p>
    <w:p w14:paraId="62B55D9D" w14:textId="77777777" w:rsidR="00D36C84" w:rsidRPr="00952160" w:rsidRDefault="00D36C84" w:rsidP="004D22AA">
      <w:pPr>
        <w:ind w:left="2835" w:firstLine="2835"/>
        <w:rPr>
          <w:bCs/>
          <w:sz w:val="22"/>
          <w:szCs w:val="24"/>
        </w:rPr>
      </w:pPr>
    </w:p>
    <w:p w14:paraId="2B20D518" w14:textId="77777777" w:rsidR="00D36C84" w:rsidRPr="00952160" w:rsidRDefault="00D36C84" w:rsidP="004D22AA">
      <w:pPr>
        <w:ind w:left="2835" w:firstLine="2835"/>
        <w:rPr>
          <w:bCs/>
          <w:sz w:val="22"/>
          <w:szCs w:val="24"/>
        </w:rPr>
      </w:pPr>
    </w:p>
    <w:p w14:paraId="45F97A5D" w14:textId="77777777" w:rsidR="00D36C84" w:rsidRPr="00952160" w:rsidRDefault="00D36C84" w:rsidP="004D22AA">
      <w:pPr>
        <w:ind w:left="2835" w:firstLine="2835"/>
        <w:rPr>
          <w:bCs/>
          <w:sz w:val="22"/>
          <w:szCs w:val="24"/>
        </w:rPr>
      </w:pPr>
    </w:p>
    <w:p w14:paraId="128927BC" w14:textId="77777777" w:rsidR="00D36C84" w:rsidRPr="00952160" w:rsidRDefault="00D36C84" w:rsidP="004D22AA">
      <w:pPr>
        <w:ind w:left="2835" w:firstLine="2835"/>
        <w:rPr>
          <w:bCs/>
          <w:sz w:val="22"/>
          <w:szCs w:val="24"/>
        </w:rPr>
      </w:pPr>
    </w:p>
    <w:p w14:paraId="710B7172" w14:textId="77777777" w:rsidR="00D36C84" w:rsidRPr="00952160" w:rsidRDefault="00D36C84" w:rsidP="004D22AA">
      <w:pPr>
        <w:ind w:left="2835" w:firstLine="2835"/>
        <w:rPr>
          <w:bCs/>
          <w:sz w:val="22"/>
          <w:szCs w:val="24"/>
        </w:rPr>
      </w:pPr>
    </w:p>
    <w:p w14:paraId="6E84E58F" w14:textId="77777777" w:rsidR="00D36C84" w:rsidRPr="00952160" w:rsidRDefault="00D36C84" w:rsidP="004D22AA">
      <w:pPr>
        <w:ind w:left="2835" w:firstLine="2835"/>
        <w:rPr>
          <w:bCs/>
          <w:sz w:val="22"/>
          <w:szCs w:val="24"/>
        </w:rPr>
      </w:pPr>
    </w:p>
    <w:p w14:paraId="4E57AF43" w14:textId="77777777" w:rsidR="00D36C84" w:rsidRPr="00952160" w:rsidRDefault="00D36C84" w:rsidP="004D22AA">
      <w:pPr>
        <w:ind w:left="2835" w:firstLine="2835"/>
        <w:rPr>
          <w:bCs/>
          <w:sz w:val="22"/>
          <w:szCs w:val="24"/>
        </w:rPr>
      </w:pPr>
    </w:p>
    <w:p w14:paraId="273F7D48" w14:textId="77777777" w:rsidR="00D36C84" w:rsidRPr="00952160" w:rsidRDefault="00D36C84" w:rsidP="004D22AA">
      <w:pPr>
        <w:ind w:left="2835" w:firstLine="2835"/>
        <w:rPr>
          <w:bCs/>
          <w:sz w:val="22"/>
          <w:szCs w:val="24"/>
        </w:rPr>
      </w:pPr>
    </w:p>
    <w:p w14:paraId="675FACD8" w14:textId="77777777" w:rsidR="00D36C84" w:rsidRPr="00952160" w:rsidRDefault="00D36C84" w:rsidP="004D22AA">
      <w:pPr>
        <w:ind w:left="2835" w:firstLine="2835"/>
        <w:rPr>
          <w:bCs/>
          <w:sz w:val="22"/>
          <w:szCs w:val="24"/>
        </w:rPr>
      </w:pPr>
    </w:p>
    <w:p w14:paraId="10575A67" w14:textId="0233DA25" w:rsidR="00D36C84" w:rsidRPr="00952160" w:rsidRDefault="00D36C84">
      <w:pPr>
        <w:spacing w:after="160" w:line="259" w:lineRule="auto"/>
        <w:rPr>
          <w:bCs/>
          <w:sz w:val="22"/>
          <w:szCs w:val="24"/>
        </w:rPr>
      </w:pPr>
      <w:r w:rsidRPr="00952160">
        <w:rPr>
          <w:bCs/>
          <w:sz w:val="22"/>
          <w:szCs w:val="24"/>
        </w:rPr>
        <w:br w:type="page"/>
      </w:r>
    </w:p>
    <w:p w14:paraId="0A9317F6" w14:textId="024AF2F5" w:rsidR="004D22AA" w:rsidRPr="00952160" w:rsidRDefault="004D22AA" w:rsidP="004D22AA">
      <w:pPr>
        <w:ind w:left="2835" w:firstLine="2835"/>
        <w:rPr>
          <w:bCs/>
          <w:sz w:val="22"/>
          <w:szCs w:val="24"/>
        </w:rPr>
      </w:pPr>
      <w:r w:rsidRPr="00952160">
        <w:rPr>
          <w:bCs/>
          <w:sz w:val="22"/>
          <w:szCs w:val="24"/>
        </w:rPr>
        <w:lastRenderedPageBreak/>
        <w:t>Vilniaus darželio-mokyklos „Vaivorykštė“</w:t>
      </w:r>
    </w:p>
    <w:p w14:paraId="480AFE93" w14:textId="77777777" w:rsidR="004D22AA" w:rsidRPr="00952160" w:rsidRDefault="004D22AA" w:rsidP="004D22AA">
      <w:pPr>
        <w:ind w:left="2835" w:firstLine="2835"/>
        <w:rPr>
          <w:bCs/>
          <w:sz w:val="22"/>
          <w:szCs w:val="24"/>
        </w:rPr>
      </w:pPr>
      <w:r w:rsidRPr="00952160">
        <w:rPr>
          <w:bCs/>
          <w:sz w:val="22"/>
          <w:szCs w:val="24"/>
        </w:rPr>
        <w:t>2025–2026 ir 2026–2027 mokslo metų</w:t>
      </w:r>
    </w:p>
    <w:p w14:paraId="68D52ECF" w14:textId="77777777" w:rsidR="004D22AA" w:rsidRPr="00952160" w:rsidRDefault="004D22AA" w:rsidP="004D22AA">
      <w:pPr>
        <w:ind w:left="2835" w:firstLine="2835"/>
        <w:rPr>
          <w:bCs/>
          <w:sz w:val="22"/>
          <w:szCs w:val="24"/>
        </w:rPr>
      </w:pPr>
      <w:r w:rsidRPr="00952160">
        <w:rPr>
          <w:bCs/>
          <w:sz w:val="22"/>
          <w:szCs w:val="24"/>
        </w:rPr>
        <w:t>Pradinio ugdymo programos</w:t>
      </w:r>
    </w:p>
    <w:p w14:paraId="55719A22" w14:textId="77777777" w:rsidR="004D22AA" w:rsidRPr="00952160" w:rsidRDefault="004D22AA" w:rsidP="004D22AA">
      <w:pPr>
        <w:ind w:left="2835" w:firstLine="2835"/>
        <w:rPr>
          <w:bCs/>
          <w:sz w:val="22"/>
          <w:szCs w:val="24"/>
        </w:rPr>
      </w:pPr>
      <w:r w:rsidRPr="00952160">
        <w:rPr>
          <w:bCs/>
          <w:sz w:val="22"/>
          <w:szCs w:val="24"/>
        </w:rPr>
        <w:t xml:space="preserve">ugdymo plano </w:t>
      </w:r>
    </w:p>
    <w:p w14:paraId="2F5DCE87" w14:textId="0D9C76F5" w:rsidR="004D22AA" w:rsidRPr="00952160" w:rsidRDefault="004D22AA" w:rsidP="004D22AA">
      <w:pPr>
        <w:tabs>
          <w:tab w:val="left" w:pos="709"/>
        </w:tabs>
        <w:spacing w:line="360" w:lineRule="auto"/>
        <w:ind w:left="5040"/>
        <w:jc w:val="both"/>
        <w:rPr>
          <w:szCs w:val="24"/>
        </w:rPr>
      </w:pPr>
      <w:r w:rsidRPr="00952160">
        <w:rPr>
          <w:szCs w:val="24"/>
        </w:rPr>
        <w:tab/>
        <w:t>4 priedas</w:t>
      </w:r>
      <w:r w:rsidR="00C70AD5" w:rsidRPr="00952160">
        <w:rPr>
          <w:szCs w:val="24"/>
        </w:rPr>
        <w:t xml:space="preserve"> </w:t>
      </w:r>
    </w:p>
    <w:p w14:paraId="468C537E" w14:textId="77777777" w:rsidR="00C70AD5" w:rsidRPr="00952160" w:rsidRDefault="00C70AD5" w:rsidP="004D22AA">
      <w:pPr>
        <w:tabs>
          <w:tab w:val="left" w:pos="709"/>
        </w:tabs>
        <w:spacing w:line="360" w:lineRule="auto"/>
        <w:ind w:left="5040"/>
        <w:jc w:val="both"/>
        <w:rPr>
          <w:szCs w:val="24"/>
        </w:rPr>
      </w:pPr>
    </w:p>
    <w:p w14:paraId="3CC8E7F6" w14:textId="77777777" w:rsidR="004D22AA" w:rsidRPr="00952160" w:rsidRDefault="004D22AA" w:rsidP="004D22AA">
      <w:pPr>
        <w:tabs>
          <w:tab w:val="left" w:pos="709"/>
        </w:tabs>
        <w:spacing w:line="360" w:lineRule="auto"/>
        <w:ind w:left="5040" w:hanging="5040"/>
        <w:jc w:val="center"/>
        <w:rPr>
          <w:b/>
          <w:bCs/>
          <w:szCs w:val="24"/>
        </w:rPr>
      </w:pPr>
      <w:r w:rsidRPr="00952160">
        <w:rPr>
          <w:b/>
          <w:bCs/>
          <w:szCs w:val="24"/>
        </w:rPr>
        <w:t>VILNIAUS DARŽELIS-MOKYKLA „VAIVORYKŠTĖ“</w:t>
      </w:r>
    </w:p>
    <w:p w14:paraId="027796D2" w14:textId="77777777" w:rsidR="004D22AA" w:rsidRPr="00952160" w:rsidRDefault="004D22AA" w:rsidP="004D22AA">
      <w:pPr>
        <w:spacing w:line="259" w:lineRule="auto"/>
        <w:ind w:firstLine="1296"/>
        <w:rPr>
          <w:rFonts w:eastAsia="Calibri"/>
          <w:b/>
          <w:bCs/>
          <w:kern w:val="2"/>
          <w:szCs w:val="24"/>
          <w14:ligatures w14:val="standardContextual"/>
        </w:rPr>
      </w:pPr>
      <w:r w:rsidRPr="00952160">
        <w:rPr>
          <w:rFonts w:eastAsia="Calibri"/>
          <w:b/>
          <w:bCs/>
          <w:kern w:val="2"/>
          <w:szCs w:val="24"/>
          <w14:ligatures w14:val="standardContextual"/>
        </w:rPr>
        <w:t>UGDYMO NE MOKYKLOS APLINKOJE ORGANIZAVIMO APRAŠAS</w:t>
      </w:r>
    </w:p>
    <w:p w14:paraId="40E1B095" w14:textId="77777777" w:rsidR="004D22AA" w:rsidRPr="00952160" w:rsidRDefault="004D22AA" w:rsidP="004D22AA">
      <w:pPr>
        <w:spacing w:line="259" w:lineRule="auto"/>
        <w:ind w:firstLine="1296"/>
        <w:rPr>
          <w:rFonts w:eastAsia="Calibri"/>
          <w:b/>
          <w:bCs/>
          <w:kern w:val="2"/>
          <w:szCs w:val="24"/>
          <w14:ligatures w14:val="standardContextual"/>
        </w:rPr>
      </w:pPr>
    </w:p>
    <w:p w14:paraId="2D402A1C" w14:textId="77777777" w:rsidR="004D22AA" w:rsidRPr="00952160" w:rsidRDefault="004D22AA" w:rsidP="004D22AA">
      <w:pPr>
        <w:jc w:val="center"/>
        <w:rPr>
          <w:b/>
          <w:bCs/>
        </w:rPr>
      </w:pPr>
    </w:p>
    <w:p w14:paraId="119C46D2" w14:textId="77777777" w:rsidR="004D22AA" w:rsidRPr="00952160" w:rsidRDefault="004D22AA" w:rsidP="004D22AA">
      <w:pPr>
        <w:jc w:val="center"/>
        <w:rPr>
          <w:b/>
          <w:bCs/>
        </w:rPr>
      </w:pPr>
      <w:r w:rsidRPr="00952160">
        <w:rPr>
          <w:b/>
          <w:bCs/>
        </w:rPr>
        <w:t>I SKYRIUS</w:t>
      </w:r>
    </w:p>
    <w:p w14:paraId="3355A72E" w14:textId="77777777" w:rsidR="004D22AA" w:rsidRPr="00952160" w:rsidRDefault="004D22AA" w:rsidP="004D22AA">
      <w:pPr>
        <w:jc w:val="center"/>
        <w:rPr>
          <w:b/>
          <w:bCs/>
        </w:rPr>
      </w:pPr>
      <w:r w:rsidRPr="00952160">
        <w:rPr>
          <w:b/>
          <w:bCs/>
        </w:rPr>
        <w:t>BENDROSIOS NUOSTATOS</w:t>
      </w:r>
    </w:p>
    <w:p w14:paraId="77FB4EB9" w14:textId="77777777" w:rsidR="004D22AA" w:rsidRPr="00952160" w:rsidRDefault="004D22AA" w:rsidP="004D22AA">
      <w:pPr>
        <w:jc w:val="center"/>
        <w:rPr>
          <w:b/>
          <w:bCs/>
        </w:rPr>
      </w:pPr>
    </w:p>
    <w:p w14:paraId="7F080631" w14:textId="77777777" w:rsidR="004D22AA" w:rsidRPr="00952160" w:rsidRDefault="004D22AA" w:rsidP="00F12C21">
      <w:pPr>
        <w:spacing w:line="360" w:lineRule="auto"/>
        <w:ind w:left="142" w:firstLine="851"/>
        <w:jc w:val="both"/>
      </w:pPr>
      <w:r w:rsidRPr="00952160">
        <w:t xml:space="preserve">1. Siekiant pradinio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organizuojamas ne tik mokykloje ir jos aplinkoje, bet ir ne mokyklos aplinkose, organizuojant išvykas į muziejų, teatrą, galeriją, parką, STEAM (angl. </w:t>
      </w:r>
      <w:proofErr w:type="spellStart"/>
      <w:r w:rsidRPr="00952160">
        <w:rPr>
          <w:i/>
          <w:iCs/>
        </w:rPr>
        <w:t>Science</w:t>
      </w:r>
      <w:proofErr w:type="spellEnd"/>
      <w:r w:rsidRPr="00952160">
        <w:rPr>
          <w:i/>
          <w:iCs/>
        </w:rPr>
        <w:t xml:space="preserve">, </w:t>
      </w:r>
      <w:proofErr w:type="spellStart"/>
      <w:r w:rsidRPr="00952160">
        <w:rPr>
          <w:i/>
          <w:iCs/>
        </w:rPr>
        <w:t>Technology</w:t>
      </w:r>
      <w:proofErr w:type="spellEnd"/>
      <w:r w:rsidRPr="00952160">
        <w:rPr>
          <w:i/>
          <w:iCs/>
        </w:rPr>
        <w:t xml:space="preserve">, </w:t>
      </w:r>
      <w:proofErr w:type="spellStart"/>
      <w:r w:rsidRPr="00952160">
        <w:rPr>
          <w:i/>
          <w:iCs/>
        </w:rPr>
        <w:t>Engineering</w:t>
      </w:r>
      <w:proofErr w:type="spellEnd"/>
      <w:r w:rsidRPr="00952160">
        <w:rPr>
          <w:i/>
          <w:iCs/>
        </w:rPr>
        <w:t>, Art (</w:t>
      </w:r>
      <w:proofErr w:type="spellStart"/>
      <w:r w:rsidRPr="00952160">
        <w:rPr>
          <w:i/>
          <w:iCs/>
        </w:rPr>
        <w:t>creative</w:t>
      </w:r>
      <w:proofErr w:type="spellEnd"/>
      <w:r w:rsidRPr="00952160">
        <w:rPr>
          <w:i/>
          <w:iCs/>
        </w:rPr>
        <w:t xml:space="preserve"> </w:t>
      </w:r>
      <w:proofErr w:type="spellStart"/>
      <w:r w:rsidRPr="00952160">
        <w:rPr>
          <w:i/>
          <w:iCs/>
        </w:rPr>
        <w:t>activities</w:t>
      </w:r>
      <w:proofErr w:type="spellEnd"/>
      <w:r w:rsidRPr="00952160">
        <w:rPr>
          <w:i/>
          <w:iCs/>
        </w:rPr>
        <w:t xml:space="preserve">), </w:t>
      </w:r>
      <w:proofErr w:type="spellStart"/>
      <w:r w:rsidRPr="00952160">
        <w:rPr>
          <w:i/>
          <w:iCs/>
        </w:rPr>
        <w:t>Mathematics</w:t>
      </w:r>
      <w:proofErr w:type="spellEnd"/>
      <w:r w:rsidRPr="00952160">
        <w:t xml:space="preserve">) (toliau – STEAM) atviros prieigos centrus ar kitas mokymuisi aktualias aplinkas. </w:t>
      </w:r>
    </w:p>
    <w:p w14:paraId="71E270B9" w14:textId="77777777" w:rsidR="004D22AA" w:rsidRPr="00952160" w:rsidRDefault="004D22AA" w:rsidP="00F12C21">
      <w:pPr>
        <w:spacing w:line="360" w:lineRule="auto"/>
        <w:ind w:firstLine="993"/>
        <w:jc w:val="both"/>
        <w:rPr>
          <w:kern w:val="2"/>
          <w:szCs w:val="24"/>
        </w:rPr>
      </w:pPr>
      <w:r w:rsidRPr="00952160">
        <w:rPr>
          <w:kern w:val="2"/>
          <w:szCs w:val="24"/>
        </w:rPr>
        <w:t xml:space="preserve">2. Klasių vadovai  priima sprendimus dėl ugdymo proceso organizavimo laiko, vietos, formos, turinio atitikties Bendrosioms programoms bei saugumo reikalavimų. </w:t>
      </w:r>
    </w:p>
    <w:p w14:paraId="170B4AD7" w14:textId="0EF904E3" w:rsidR="004D22AA" w:rsidRPr="00952160" w:rsidRDefault="00F12C21" w:rsidP="00F12C21">
      <w:pPr>
        <w:spacing w:line="360" w:lineRule="auto"/>
        <w:ind w:firstLine="851"/>
        <w:jc w:val="both"/>
        <w:rPr>
          <w:kern w:val="2"/>
          <w:szCs w:val="24"/>
        </w:rPr>
      </w:pPr>
      <w:r w:rsidRPr="00952160">
        <w:rPr>
          <w:kern w:val="2"/>
          <w:szCs w:val="24"/>
        </w:rPr>
        <w:t xml:space="preserve">  </w:t>
      </w:r>
      <w:r w:rsidR="004D22AA" w:rsidRPr="00952160">
        <w:rPr>
          <w:kern w:val="2"/>
          <w:szCs w:val="24"/>
        </w:rPr>
        <w:t>3.</w:t>
      </w:r>
      <w:r w:rsidR="004D22AA" w:rsidRPr="00952160">
        <w:rPr>
          <w:b/>
          <w:bCs/>
          <w:kern w:val="2"/>
          <w:szCs w:val="24"/>
        </w:rPr>
        <w:t xml:space="preserve"> </w:t>
      </w:r>
      <w:r w:rsidR="004D22AA" w:rsidRPr="00952160">
        <w:rPr>
          <w:kern w:val="2"/>
          <w:szCs w:val="24"/>
        </w:rPr>
        <w:t xml:space="preserve">Ugdymo ne mokyklos aplinkoje organizavimo aprašas (toliau </w:t>
      </w:r>
      <w:r w:rsidR="004D22AA" w:rsidRPr="00952160">
        <w:rPr>
          <w:rFonts w:eastAsia="Malgun Gothic"/>
          <w:kern w:val="2"/>
          <w:szCs w:val="24"/>
        </w:rPr>
        <w:t>– Aprašas</w:t>
      </w:r>
      <w:r w:rsidR="004D22AA" w:rsidRPr="00952160">
        <w:rPr>
          <w:rFonts w:ascii="Malgun Gothic" w:eastAsia="Malgun Gothic" w:hAnsi="Malgun Gothic" w:cs="Malgun Gothic"/>
          <w:kern w:val="2"/>
          <w:szCs w:val="24"/>
        </w:rPr>
        <w:t>)</w:t>
      </w:r>
      <w:r w:rsidR="004D22AA" w:rsidRPr="00952160">
        <w:rPr>
          <w:kern w:val="2"/>
          <w:szCs w:val="24"/>
        </w:rPr>
        <w:t xml:space="preserve"> numato ugdymo ne mokyklos aplinkoje tikslus, formas, trukmę ir reikalavimus mokinių saugumui bei prasmingam ugdymo laiko panaudojimui užtikrinti. </w:t>
      </w:r>
    </w:p>
    <w:p w14:paraId="2742E7A8" w14:textId="77777777" w:rsidR="004D22AA" w:rsidRPr="00952160" w:rsidRDefault="004D22AA" w:rsidP="00FB46C9">
      <w:pPr>
        <w:spacing w:line="360" w:lineRule="auto"/>
        <w:ind w:firstLine="567"/>
        <w:jc w:val="both"/>
        <w:rPr>
          <w:b/>
          <w:bCs/>
        </w:rPr>
      </w:pPr>
    </w:p>
    <w:p w14:paraId="4CBDF1CB" w14:textId="77777777" w:rsidR="004D22AA" w:rsidRPr="00952160" w:rsidRDefault="004D22AA" w:rsidP="00FB46C9">
      <w:pPr>
        <w:spacing w:line="360" w:lineRule="auto"/>
        <w:jc w:val="center"/>
        <w:rPr>
          <w:b/>
          <w:bCs/>
        </w:rPr>
      </w:pPr>
      <w:r w:rsidRPr="00952160">
        <w:rPr>
          <w:b/>
          <w:bCs/>
        </w:rPr>
        <w:t>II SKYRIUS</w:t>
      </w:r>
    </w:p>
    <w:p w14:paraId="2DF1E9D0" w14:textId="77777777" w:rsidR="004D22AA" w:rsidRPr="00952160" w:rsidRDefault="004D22AA" w:rsidP="00FB46C9">
      <w:pPr>
        <w:spacing w:line="360" w:lineRule="auto"/>
        <w:jc w:val="center"/>
        <w:rPr>
          <w:b/>
          <w:bCs/>
          <w:sz w:val="28"/>
          <w:szCs w:val="28"/>
        </w:rPr>
      </w:pPr>
      <w:r w:rsidRPr="00952160">
        <w:rPr>
          <w:b/>
          <w:bCs/>
        </w:rPr>
        <w:t>UGDYMO NE MOKYKLOS APLINKOJE ORGANIZAVIMO FORMOS IR TRUKMĖ</w:t>
      </w:r>
    </w:p>
    <w:p w14:paraId="34A3AE13" w14:textId="77777777" w:rsidR="004D22AA" w:rsidRPr="00952160" w:rsidRDefault="004D22AA" w:rsidP="00FB46C9">
      <w:pPr>
        <w:spacing w:line="360" w:lineRule="auto"/>
        <w:ind w:firstLine="1296"/>
        <w:jc w:val="both"/>
        <w:rPr>
          <w:b/>
          <w:bCs/>
          <w:sz w:val="28"/>
          <w:szCs w:val="28"/>
        </w:rPr>
      </w:pPr>
    </w:p>
    <w:p w14:paraId="0659DCC2" w14:textId="77777777" w:rsidR="004D22AA" w:rsidRPr="00952160" w:rsidRDefault="004D22AA" w:rsidP="00F12C21">
      <w:pPr>
        <w:spacing w:line="360" w:lineRule="auto"/>
        <w:ind w:firstLine="993"/>
        <w:jc w:val="both"/>
      </w:pPr>
      <w:r w:rsidRPr="00952160">
        <w:t>4. Atsižvelgiant į dalyko bendrosios programos mokymosi turinį, ugdymo procesas ne mokyklos aplinkoje gali būti organizuojamas vykdant:</w:t>
      </w:r>
    </w:p>
    <w:p w14:paraId="4076A763" w14:textId="0D0EF571" w:rsidR="004D22AA" w:rsidRPr="00952160" w:rsidRDefault="00F12C21" w:rsidP="00FB46C9">
      <w:pPr>
        <w:spacing w:line="360" w:lineRule="auto"/>
        <w:ind w:firstLine="851"/>
        <w:jc w:val="both"/>
      </w:pPr>
      <w:r w:rsidRPr="00952160">
        <w:t xml:space="preserve">  </w:t>
      </w:r>
      <w:r w:rsidR="004D22AA" w:rsidRPr="00952160">
        <w:t>4.1. išvykas, t.</w:t>
      </w:r>
      <w:r w:rsidR="00FB46C9" w:rsidRPr="00952160">
        <w:t xml:space="preserve"> </w:t>
      </w:r>
      <w:r w:rsidR="004D22AA" w:rsidRPr="00952160">
        <w:t xml:space="preserve">y. išvykimus iš mokyklos mokymosi tikslais: į muziejus, STEAM centrus, parkus, sporto aikštynus ar kitus objektus, erdves, kuriose organizuojamas ugdymo procesas; </w:t>
      </w:r>
    </w:p>
    <w:p w14:paraId="2300618D" w14:textId="7478C237" w:rsidR="004D22AA" w:rsidRPr="00952160" w:rsidRDefault="00F12C21" w:rsidP="00FB46C9">
      <w:pPr>
        <w:spacing w:line="360" w:lineRule="auto"/>
        <w:ind w:firstLine="851"/>
        <w:jc w:val="both"/>
      </w:pPr>
      <w:r w:rsidRPr="00952160">
        <w:t xml:space="preserve">  </w:t>
      </w:r>
      <w:r w:rsidR="004D22AA" w:rsidRPr="00952160">
        <w:t xml:space="preserve">4.2. </w:t>
      </w:r>
      <w:r w:rsidR="004D22AA" w:rsidRPr="00952160">
        <w:rPr>
          <w:rFonts w:eastAsia="Malgun Gothic"/>
        </w:rPr>
        <w:t>pažintines veiklas</w:t>
      </w:r>
      <w:r w:rsidR="004D22AA" w:rsidRPr="00952160">
        <w:t>, kaip neformaliojo vaikų švietimo veiklas, skirtas vaikų tautiniam, pilietiniam ir kultūriniam ugdymui skatinti.</w:t>
      </w:r>
    </w:p>
    <w:p w14:paraId="60AB16DE" w14:textId="71FE09C0" w:rsidR="004D22AA" w:rsidRPr="00952160" w:rsidRDefault="00F12C21" w:rsidP="00FB46C9">
      <w:pPr>
        <w:spacing w:line="360" w:lineRule="auto"/>
        <w:ind w:firstLine="851"/>
        <w:jc w:val="both"/>
      </w:pPr>
      <w:r w:rsidRPr="00952160">
        <w:t xml:space="preserve">  </w:t>
      </w:r>
      <w:r w:rsidR="004D22AA" w:rsidRPr="00952160">
        <w:t>5. Pažintinės veiklos organizavimo formos:</w:t>
      </w:r>
    </w:p>
    <w:p w14:paraId="1E9928C7" w14:textId="77777777" w:rsidR="004D22AA" w:rsidRPr="00952160" w:rsidRDefault="004D22AA" w:rsidP="00F12C21">
      <w:pPr>
        <w:spacing w:line="360" w:lineRule="auto"/>
        <w:ind w:firstLine="993"/>
        <w:jc w:val="both"/>
      </w:pPr>
      <w:r w:rsidRPr="00952160">
        <w:lastRenderedPageBreak/>
        <w:t>5.1.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74BE23DF" w14:textId="77777777" w:rsidR="004D22AA" w:rsidRPr="00952160" w:rsidRDefault="004D22AA" w:rsidP="00F12C21">
      <w:pPr>
        <w:spacing w:line="360" w:lineRule="auto"/>
        <w:ind w:firstLine="993"/>
        <w:jc w:val="both"/>
      </w:pPr>
      <w:r w:rsidRPr="00952160">
        <w:t>5.2. vaikų turizmo renginys – trumpalaikės neformaliojo vaikų švietimo programos (gali būti sudedamoji formaliojo ir neformaliojo švietimo programos dalis) vykdymas keičiant vietą pažintiniais, rekreaciniais ir sportiniais tikslais;</w:t>
      </w:r>
    </w:p>
    <w:p w14:paraId="3D730A16" w14:textId="77777777" w:rsidR="004D22AA" w:rsidRPr="00952160" w:rsidRDefault="004D22AA" w:rsidP="00F12C21">
      <w:pPr>
        <w:spacing w:line="360" w:lineRule="auto"/>
        <w:ind w:firstLine="993"/>
        <w:jc w:val="both"/>
      </w:pPr>
      <w:r w:rsidRPr="00952160">
        <w:t>5.3. žygis – ugdymo tikslais organizuotas keliavimas nustatytu maršrutu pėsčiomis ar naudojant įvairias priemones;</w:t>
      </w:r>
    </w:p>
    <w:p w14:paraId="0156D360" w14:textId="77777777" w:rsidR="004D22AA" w:rsidRPr="00952160" w:rsidRDefault="004D22AA" w:rsidP="00F12C21">
      <w:pPr>
        <w:spacing w:line="360" w:lineRule="auto"/>
        <w:ind w:firstLine="993"/>
        <w:jc w:val="both"/>
      </w:pPr>
      <w:r w:rsidRPr="00952160">
        <w:t xml:space="preserve">5.4. varžybos – organizuotas vaikų (jų grupių) rungtyniavimas ugdymo tikslais; </w:t>
      </w:r>
    </w:p>
    <w:p w14:paraId="7AF7B422" w14:textId="77777777" w:rsidR="004D22AA" w:rsidRPr="00952160" w:rsidRDefault="004D22AA" w:rsidP="00F12C21">
      <w:pPr>
        <w:spacing w:line="360" w:lineRule="auto"/>
        <w:ind w:firstLine="993"/>
        <w:jc w:val="both"/>
      </w:pPr>
      <w:r w:rsidRPr="00952160">
        <w:t>5.5. kitos mokyklos vykdomos pažintinės veiklos formos.</w:t>
      </w:r>
    </w:p>
    <w:p w14:paraId="0BC66747" w14:textId="77777777" w:rsidR="004D22AA" w:rsidRPr="00952160" w:rsidRDefault="004D22AA" w:rsidP="00F12C21">
      <w:pPr>
        <w:spacing w:line="360" w:lineRule="auto"/>
        <w:ind w:firstLine="993"/>
        <w:jc w:val="both"/>
      </w:pPr>
      <w:r w:rsidRPr="00952160">
        <w:t>6. Ugdymo proceso ne mokyklos aplinkoje trukmė gali būti:</w:t>
      </w:r>
    </w:p>
    <w:p w14:paraId="5574D599" w14:textId="77777777" w:rsidR="004D22AA" w:rsidRPr="00952160" w:rsidRDefault="004D22AA" w:rsidP="00F12C21">
      <w:pPr>
        <w:spacing w:line="360" w:lineRule="auto"/>
        <w:ind w:firstLine="993"/>
        <w:jc w:val="both"/>
      </w:pPr>
      <w:r w:rsidRPr="00952160">
        <w:t xml:space="preserve">6.1. trumpalaikė (nuo vienos iki kelių valandų); </w:t>
      </w:r>
    </w:p>
    <w:p w14:paraId="7E33415E" w14:textId="77777777" w:rsidR="004D22AA" w:rsidRPr="00952160" w:rsidRDefault="004D22AA" w:rsidP="00F12C21">
      <w:pPr>
        <w:spacing w:line="360" w:lineRule="auto"/>
        <w:ind w:firstLine="993"/>
        <w:jc w:val="both"/>
      </w:pPr>
      <w:r w:rsidRPr="00952160">
        <w:t xml:space="preserve">6.2. visos dienos (trukmė ilgesnė nei per dieną nustatytas pamokų laikas); </w:t>
      </w:r>
    </w:p>
    <w:p w14:paraId="0F5FBDD8" w14:textId="77777777" w:rsidR="004D22AA" w:rsidRPr="00952160" w:rsidRDefault="004D22AA" w:rsidP="00F12C21">
      <w:pPr>
        <w:spacing w:line="360" w:lineRule="auto"/>
        <w:ind w:firstLine="993"/>
        <w:jc w:val="both"/>
      </w:pPr>
      <w:r w:rsidRPr="00952160">
        <w:t>6.3. ilgesnė nei vienos dienos (trunka ilgiau nei vieną ugdymo dieną, įskaitant kelionę ir apgyvendinimą).</w:t>
      </w:r>
    </w:p>
    <w:p w14:paraId="6702C356" w14:textId="77777777" w:rsidR="004D22AA" w:rsidRPr="00952160" w:rsidRDefault="004D22AA" w:rsidP="00F12C21">
      <w:pPr>
        <w:spacing w:line="360" w:lineRule="auto"/>
        <w:ind w:firstLine="993"/>
        <w:jc w:val="both"/>
      </w:pPr>
      <w:r w:rsidRPr="00952160">
        <w:t>7. Ugdymas ne mokyklos aplinkoje gali būti organizuojamas:</w:t>
      </w:r>
    </w:p>
    <w:p w14:paraId="700C9919" w14:textId="77777777" w:rsidR="004D22AA" w:rsidRPr="00952160" w:rsidRDefault="004D22AA" w:rsidP="00F12C21">
      <w:pPr>
        <w:spacing w:line="360" w:lineRule="auto"/>
        <w:ind w:firstLine="993"/>
        <w:jc w:val="both"/>
      </w:pPr>
      <w:r w:rsidRPr="00952160">
        <w:t>7.1. artimoje aplinkoje, netoli mokyklos esančiose organizacijose, viešose erdvėse ar parkuose ir kituose objektuose;</w:t>
      </w:r>
    </w:p>
    <w:p w14:paraId="2E5A52A3" w14:textId="77777777" w:rsidR="004D22AA" w:rsidRPr="00952160" w:rsidRDefault="004D22AA" w:rsidP="00F12C21">
      <w:pPr>
        <w:spacing w:line="360" w:lineRule="auto"/>
        <w:ind w:firstLine="993"/>
        <w:jc w:val="both"/>
      </w:pPr>
      <w:r w:rsidRPr="00952160">
        <w:t>7.2. savivaldybės teritorijoje;</w:t>
      </w:r>
    </w:p>
    <w:p w14:paraId="5A21091C" w14:textId="77777777" w:rsidR="004D22AA" w:rsidRPr="00952160" w:rsidRDefault="004D22AA" w:rsidP="00F12C21">
      <w:pPr>
        <w:spacing w:line="360" w:lineRule="auto"/>
        <w:ind w:firstLine="993"/>
        <w:jc w:val="both"/>
      </w:pPr>
      <w:r w:rsidRPr="00952160">
        <w:t>7.3. kitos savivaldybės teritorijoje;</w:t>
      </w:r>
    </w:p>
    <w:p w14:paraId="40676577" w14:textId="77777777" w:rsidR="004D22AA" w:rsidRPr="00952160" w:rsidRDefault="004D22AA" w:rsidP="00F12C21">
      <w:pPr>
        <w:spacing w:line="360" w:lineRule="auto"/>
        <w:ind w:firstLine="993"/>
        <w:jc w:val="both"/>
      </w:pPr>
      <w:r w:rsidRPr="00952160">
        <w:t>7.4. kitoje šalyje.</w:t>
      </w:r>
    </w:p>
    <w:p w14:paraId="59AC6E74" w14:textId="77777777" w:rsidR="004D22AA" w:rsidRPr="00952160" w:rsidRDefault="004D22AA" w:rsidP="004D22AA">
      <w:pPr>
        <w:tabs>
          <w:tab w:val="left" w:pos="3733"/>
        </w:tabs>
        <w:ind w:firstLine="1296"/>
        <w:jc w:val="both"/>
        <w:rPr>
          <w:b/>
          <w:bCs/>
        </w:rPr>
      </w:pPr>
    </w:p>
    <w:p w14:paraId="47164B61" w14:textId="77777777" w:rsidR="004D22AA" w:rsidRPr="00952160" w:rsidRDefault="004D22AA" w:rsidP="004D22AA">
      <w:pPr>
        <w:jc w:val="center"/>
        <w:rPr>
          <w:b/>
          <w:bCs/>
        </w:rPr>
      </w:pPr>
      <w:r w:rsidRPr="00952160">
        <w:rPr>
          <w:b/>
          <w:bCs/>
        </w:rPr>
        <w:t>III SKYRIUS</w:t>
      </w:r>
    </w:p>
    <w:p w14:paraId="3D56B004" w14:textId="77777777" w:rsidR="004D22AA" w:rsidRPr="00952160" w:rsidRDefault="004D22AA" w:rsidP="004D22AA">
      <w:pPr>
        <w:jc w:val="center"/>
        <w:rPr>
          <w:b/>
          <w:bCs/>
          <w:sz w:val="28"/>
          <w:szCs w:val="28"/>
        </w:rPr>
      </w:pPr>
      <w:r w:rsidRPr="00952160">
        <w:rPr>
          <w:b/>
          <w:bCs/>
        </w:rPr>
        <w:t>UGDYMO NE MOKYKLOS APLINKOJE PLANAVIMAS IR ORGANIZAVIMAS</w:t>
      </w:r>
    </w:p>
    <w:p w14:paraId="41AB52E2" w14:textId="77777777" w:rsidR="004D22AA" w:rsidRPr="00952160" w:rsidRDefault="004D22AA" w:rsidP="004D22AA">
      <w:pPr>
        <w:ind w:firstLine="1296"/>
        <w:rPr>
          <w:b/>
          <w:bCs/>
          <w:sz w:val="28"/>
          <w:szCs w:val="28"/>
        </w:rPr>
      </w:pPr>
    </w:p>
    <w:p w14:paraId="6497823D" w14:textId="77777777" w:rsidR="004D22AA" w:rsidRPr="00952160" w:rsidRDefault="004D22AA" w:rsidP="00F12C21">
      <w:pPr>
        <w:spacing w:line="360" w:lineRule="auto"/>
        <w:ind w:firstLine="993"/>
        <w:jc w:val="both"/>
      </w:pPr>
      <w:r w:rsidRPr="00952160">
        <w:t>8. Ugdymo ne mokyklos aplinkoje poreikį numato mokytojai, atsižvelgdami į dalyko bendrojoje programoje numatytus tikslus. Poreikis organizuoti ugdymą ne mokyklos aplinkoje ir tam reikalingi resursai derinami su direktoriaus pavaduotoju ugdymui. Planuojant organizuoti ugdymą ne mokyklos aplinkoje atsižvelgiama į šiuos veiksnius:</w:t>
      </w:r>
    </w:p>
    <w:p w14:paraId="236C4BB5" w14:textId="77777777" w:rsidR="004D22AA" w:rsidRPr="00952160" w:rsidRDefault="004D22AA" w:rsidP="00FB46C9">
      <w:pPr>
        <w:spacing w:line="360" w:lineRule="auto"/>
        <w:ind w:firstLine="993"/>
        <w:jc w:val="both"/>
      </w:pPr>
      <w:r w:rsidRPr="00952160">
        <w:t xml:space="preserve">8.1. tikslingumo. Numatyti, kaip suplanuotos veiklos padės siekti dalyko Bendrojoje programoje numatytų tikslų, kokios užduotys bus skiriamos mokiniams ir kaip bus vertinama jų pažanga; </w:t>
      </w:r>
    </w:p>
    <w:p w14:paraId="0CA127AA" w14:textId="77777777" w:rsidR="004D22AA" w:rsidRPr="00952160" w:rsidRDefault="004D22AA" w:rsidP="00FB46C9">
      <w:pPr>
        <w:spacing w:line="360" w:lineRule="auto"/>
        <w:ind w:firstLine="993"/>
        <w:jc w:val="both"/>
      </w:pPr>
      <w:r w:rsidRPr="00952160">
        <w:t xml:space="preserve">8.2. mokinių saugumo. Numatyti priemones mokinių saugumui esant ne mokyklos aplinkoje užtikrinti; </w:t>
      </w:r>
    </w:p>
    <w:p w14:paraId="1D7B4E1F" w14:textId="77777777" w:rsidR="004D22AA" w:rsidRPr="00952160" w:rsidRDefault="004D22AA" w:rsidP="00FB46C9">
      <w:pPr>
        <w:spacing w:line="360" w:lineRule="auto"/>
        <w:ind w:firstLine="993"/>
        <w:jc w:val="both"/>
      </w:pPr>
      <w:r w:rsidRPr="00952160">
        <w:lastRenderedPageBreak/>
        <w:t>8.3. įtraukumo. Siūlant veiklas atsižvelgti į mokinių mokymosi poreikių įvairovę ir sudaryti sąlygas visiems mokiniams dalyvauti planuojamose veiklose, numatant įvairius mokinių įsitraukimo į veiklas būdus;</w:t>
      </w:r>
    </w:p>
    <w:p w14:paraId="1E70B8EE" w14:textId="77777777" w:rsidR="004D22AA" w:rsidRPr="00952160" w:rsidRDefault="004D22AA" w:rsidP="00FB46C9">
      <w:pPr>
        <w:spacing w:line="360" w:lineRule="auto"/>
        <w:ind w:firstLine="993"/>
        <w:jc w:val="both"/>
      </w:pPr>
      <w:r w:rsidRPr="00952160">
        <w:t xml:space="preserve">8.4. ekonomiškumo. Įvertinti, kokių papildomų žmogiškųjų ir finansinių išteklių gali pareikalauti ši veikla ir ar mokykla gali juos skirti; </w:t>
      </w:r>
    </w:p>
    <w:p w14:paraId="657348BE" w14:textId="77777777" w:rsidR="004D22AA" w:rsidRPr="00952160" w:rsidRDefault="004D22AA" w:rsidP="00FB46C9">
      <w:pPr>
        <w:spacing w:line="360" w:lineRule="auto"/>
        <w:ind w:firstLine="993"/>
        <w:jc w:val="both"/>
      </w:pPr>
      <w:r w:rsidRPr="00952160">
        <w:t>8.5. rizikų tikimybės. Apsvarstyti galimas rizikas ir numatyti jų įveikos būdus.</w:t>
      </w:r>
    </w:p>
    <w:p w14:paraId="12BA8967" w14:textId="2F7EC027" w:rsidR="004D22AA" w:rsidRPr="00952160" w:rsidRDefault="004D22AA" w:rsidP="00F12C21">
      <w:pPr>
        <w:tabs>
          <w:tab w:val="left" w:pos="4564"/>
          <w:tab w:val="center" w:pos="5467"/>
        </w:tabs>
        <w:spacing w:line="360" w:lineRule="auto"/>
        <w:ind w:firstLine="993"/>
        <w:jc w:val="both"/>
      </w:pPr>
      <w:r w:rsidRPr="00952160">
        <w:t>9. Siekiant, kad ugdymas ne mokyklos aplinkoje sukurtų prielaidas mokiniams patirti gilesnę mokymosi patirtį, Išvykos vadovai :</w:t>
      </w:r>
    </w:p>
    <w:p w14:paraId="1935E8DF" w14:textId="77777777" w:rsidR="004D22AA" w:rsidRPr="00952160" w:rsidRDefault="004D22AA" w:rsidP="00F12C21">
      <w:pPr>
        <w:tabs>
          <w:tab w:val="left" w:pos="4564"/>
          <w:tab w:val="center" w:pos="5467"/>
        </w:tabs>
        <w:spacing w:line="360" w:lineRule="auto"/>
        <w:ind w:firstLine="993"/>
        <w:jc w:val="both"/>
      </w:pPr>
      <w:r w:rsidRPr="00952160">
        <w:t>9.1. numato konkrečius uždavinius, kuriems pasiekti ugdymo procese reikalingos kitokios aplinkos;</w:t>
      </w:r>
    </w:p>
    <w:p w14:paraId="44336C2F" w14:textId="77777777" w:rsidR="004D22AA" w:rsidRPr="00952160" w:rsidRDefault="004D22AA" w:rsidP="00F12C21">
      <w:pPr>
        <w:tabs>
          <w:tab w:val="left" w:pos="4564"/>
          <w:tab w:val="center" w:pos="5467"/>
        </w:tabs>
        <w:spacing w:line="360" w:lineRule="auto"/>
        <w:ind w:firstLine="993"/>
        <w:jc w:val="both"/>
      </w:pPr>
      <w:r w:rsidRPr="00952160">
        <w:t>9.2. įtraukia mokinius į pasiruošimo procesą bei padeda mokiniams suprasti kontekstą;</w:t>
      </w:r>
    </w:p>
    <w:p w14:paraId="03CA1142" w14:textId="77777777" w:rsidR="004D22AA" w:rsidRPr="00952160" w:rsidRDefault="004D22AA" w:rsidP="00F12C21">
      <w:pPr>
        <w:tabs>
          <w:tab w:val="left" w:pos="4564"/>
          <w:tab w:val="center" w:pos="5467"/>
        </w:tabs>
        <w:spacing w:line="360" w:lineRule="auto"/>
        <w:ind w:firstLine="993"/>
        <w:jc w:val="both"/>
      </w:pPr>
      <w:r w:rsidRPr="00952160">
        <w:t>9.3. jeigu ugdymo proceso metu į mokymosi vietą vykstama specialiu transportu, važiavimo laiką iš dalies panaudoja mokymuisi;</w:t>
      </w:r>
    </w:p>
    <w:p w14:paraId="7A04BDB5" w14:textId="77777777" w:rsidR="004D22AA" w:rsidRPr="00952160" w:rsidRDefault="004D22AA" w:rsidP="00F12C21">
      <w:pPr>
        <w:tabs>
          <w:tab w:val="left" w:pos="4564"/>
          <w:tab w:val="center" w:pos="5467"/>
        </w:tabs>
        <w:spacing w:line="360" w:lineRule="auto"/>
        <w:ind w:firstLine="993"/>
        <w:jc w:val="both"/>
      </w:pPr>
      <w:r w:rsidRPr="00952160">
        <w:t xml:space="preserve">9.4. ugdymo procese organizuoja aktyvias mokymosi veiklas, pritaikytas kitokiai aplinkai, kurios negalimos organizuoti mokantis klasėje; </w:t>
      </w:r>
    </w:p>
    <w:p w14:paraId="22EEB374" w14:textId="77777777" w:rsidR="004D22AA" w:rsidRPr="00952160" w:rsidRDefault="004D22AA" w:rsidP="00F12C21">
      <w:pPr>
        <w:tabs>
          <w:tab w:val="left" w:pos="4564"/>
          <w:tab w:val="center" w:pos="5467"/>
        </w:tabs>
        <w:spacing w:line="360" w:lineRule="auto"/>
        <w:ind w:firstLine="993"/>
        <w:jc w:val="both"/>
      </w:pPr>
      <w:r w:rsidRPr="00952160">
        <w:t>9.5. į ugdymo procesą pagal galimybes įtraukia interaktyvias mokymosi priemones;</w:t>
      </w:r>
    </w:p>
    <w:p w14:paraId="3A6735CB" w14:textId="77777777" w:rsidR="004D22AA" w:rsidRPr="00952160" w:rsidRDefault="004D22AA" w:rsidP="00F12C21">
      <w:pPr>
        <w:tabs>
          <w:tab w:val="left" w:pos="4564"/>
          <w:tab w:val="center" w:pos="5467"/>
        </w:tabs>
        <w:spacing w:line="360" w:lineRule="auto"/>
        <w:ind w:firstLine="993"/>
        <w:jc w:val="both"/>
      </w:pPr>
      <w:r w:rsidRPr="00952160">
        <w:t xml:space="preserve">9.6. ugdymo veiklas organizuoja pagal iš anksto sudarytą planą. </w:t>
      </w:r>
    </w:p>
    <w:p w14:paraId="24877F9E" w14:textId="77777777" w:rsidR="004D22AA" w:rsidRPr="00952160" w:rsidRDefault="004D22AA" w:rsidP="00FB46C9">
      <w:pPr>
        <w:tabs>
          <w:tab w:val="left" w:pos="4564"/>
          <w:tab w:val="center" w:pos="5467"/>
        </w:tabs>
        <w:spacing w:line="360" w:lineRule="auto"/>
        <w:ind w:firstLine="851"/>
        <w:jc w:val="center"/>
        <w:rPr>
          <w:b/>
          <w:bCs/>
        </w:rPr>
      </w:pPr>
    </w:p>
    <w:p w14:paraId="7D37A630" w14:textId="77777777" w:rsidR="004D22AA" w:rsidRPr="00952160" w:rsidRDefault="004D22AA" w:rsidP="004D22AA">
      <w:pPr>
        <w:tabs>
          <w:tab w:val="left" w:pos="4564"/>
          <w:tab w:val="center" w:pos="5467"/>
        </w:tabs>
        <w:jc w:val="center"/>
        <w:rPr>
          <w:b/>
          <w:bCs/>
        </w:rPr>
      </w:pPr>
      <w:r w:rsidRPr="00952160">
        <w:rPr>
          <w:b/>
          <w:bCs/>
        </w:rPr>
        <w:t>IV SKYRIUS</w:t>
      </w:r>
    </w:p>
    <w:p w14:paraId="5AEF7ED0" w14:textId="77777777" w:rsidR="004D22AA" w:rsidRPr="00952160" w:rsidRDefault="004D22AA" w:rsidP="004D22AA">
      <w:pPr>
        <w:tabs>
          <w:tab w:val="left" w:pos="4564"/>
          <w:tab w:val="center" w:pos="5467"/>
        </w:tabs>
        <w:jc w:val="center"/>
        <w:rPr>
          <w:b/>
          <w:bCs/>
        </w:rPr>
      </w:pPr>
      <w:r w:rsidRPr="00952160">
        <w:rPr>
          <w:b/>
          <w:bCs/>
        </w:rPr>
        <w:t>SAUGUMO REIKALAVIMAI IR ATSAKOMYBĖS</w:t>
      </w:r>
    </w:p>
    <w:p w14:paraId="30E0E9AC" w14:textId="77777777" w:rsidR="004D22AA" w:rsidRPr="00952160" w:rsidRDefault="004D22AA" w:rsidP="004D22AA">
      <w:pPr>
        <w:tabs>
          <w:tab w:val="left" w:pos="4564"/>
          <w:tab w:val="center" w:pos="5467"/>
        </w:tabs>
        <w:ind w:firstLine="1296"/>
        <w:jc w:val="center"/>
        <w:rPr>
          <w:b/>
          <w:bCs/>
        </w:rPr>
      </w:pPr>
    </w:p>
    <w:p w14:paraId="3F714BD8" w14:textId="77777777" w:rsidR="004D22AA" w:rsidRPr="00952160" w:rsidRDefault="004D22AA" w:rsidP="00F12C21">
      <w:pPr>
        <w:tabs>
          <w:tab w:val="left" w:pos="4564"/>
          <w:tab w:val="center" w:pos="5467"/>
        </w:tabs>
        <w:spacing w:line="360" w:lineRule="auto"/>
        <w:ind w:firstLine="993"/>
        <w:jc w:val="both"/>
      </w:pPr>
      <w:r w:rsidRPr="00952160">
        <w:t xml:space="preserve">10. Organizuojant išvyką į pažintines veiklas (toliau – Išvyka) ir siekiant užtikrinti besimokančiųjų saugumą, yra skiriami Išvykos vadovas ir lydintys suaugę asmenys. Lydinčiųjų asmenų skaičius priklauso nuo Išvykoje dalyvaujančių mokinių skaičiaus. Jeigu Išvykoje dalyvauja: </w:t>
      </w:r>
    </w:p>
    <w:p w14:paraId="78776792" w14:textId="77777777" w:rsidR="004D22AA" w:rsidRPr="00952160" w:rsidRDefault="004D22AA" w:rsidP="00FB46C9">
      <w:pPr>
        <w:tabs>
          <w:tab w:val="left" w:pos="4564"/>
          <w:tab w:val="center" w:pos="5467"/>
        </w:tabs>
        <w:spacing w:line="360" w:lineRule="auto"/>
        <w:ind w:firstLine="851"/>
        <w:jc w:val="both"/>
      </w:pPr>
      <w:r w:rsidRPr="00952160">
        <w:t>10.1. mažiau nei 15 mokinių, kurie mokosi pagal pradinio ugdymo programą, skiriamas Išvykos vadovas ir lydintis asmuo;</w:t>
      </w:r>
    </w:p>
    <w:p w14:paraId="17CD3E88" w14:textId="77777777" w:rsidR="004D22AA" w:rsidRPr="00952160" w:rsidRDefault="004D22AA" w:rsidP="00FB46C9">
      <w:pPr>
        <w:tabs>
          <w:tab w:val="left" w:pos="4564"/>
          <w:tab w:val="center" w:pos="5467"/>
        </w:tabs>
        <w:spacing w:line="360" w:lineRule="auto"/>
        <w:ind w:firstLine="851"/>
        <w:jc w:val="both"/>
      </w:pPr>
      <w:r w:rsidRPr="00952160">
        <w:t>10.2. daugiau kaip 30 mokinių, skiriamas Išvykos vadovas ir 2 lydintys asmenys;</w:t>
      </w:r>
    </w:p>
    <w:p w14:paraId="37E4AFDD" w14:textId="77777777" w:rsidR="004D22AA" w:rsidRPr="00952160" w:rsidRDefault="004D22AA" w:rsidP="00FB46C9">
      <w:pPr>
        <w:tabs>
          <w:tab w:val="left" w:pos="4564"/>
          <w:tab w:val="center" w:pos="5467"/>
        </w:tabs>
        <w:spacing w:line="360" w:lineRule="auto"/>
        <w:ind w:firstLine="851"/>
        <w:jc w:val="both"/>
      </w:pPr>
      <w:r w:rsidRPr="00952160">
        <w:t xml:space="preserve">10.3. organizuojant Išvyką į užsienį, skiriamas Išvykos vadovas ir lydintys asmenys santykiu 15 mokinių – 2 lydintys asmenys; 30 mokinių – 4 lydintys asmenys; </w:t>
      </w:r>
    </w:p>
    <w:p w14:paraId="5B3B7D90" w14:textId="3B1ABA89" w:rsidR="004D22AA" w:rsidRPr="00952160" w:rsidRDefault="004D22AA" w:rsidP="00F12C21">
      <w:pPr>
        <w:tabs>
          <w:tab w:val="left" w:pos="4564"/>
          <w:tab w:val="center" w:pos="5467"/>
        </w:tabs>
        <w:spacing w:line="360" w:lineRule="auto"/>
        <w:ind w:firstLine="851"/>
        <w:jc w:val="both"/>
      </w:pPr>
      <w:r w:rsidRPr="00952160">
        <w:t xml:space="preserve">11. 1–2 klasių mokiniams organizuojamos išvykos ne į ilgesnės nei vienos ugdymo dienos trukmės. </w:t>
      </w:r>
    </w:p>
    <w:p w14:paraId="144CD3B5" w14:textId="77777777" w:rsidR="004D22AA" w:rsidRPr="00952160" w:rsidRDefault="004D22AA" w:rsidP="00F12C21">
      <w:pPr>
        <w:tabs>
          <w:tab w:val="left" w:pos="4564"/>
          <w:tab w:val="center" w:pos="5467"/>
        </w:tabs>
        <w:spacing w:line="360" w:lineRule="auto"/>
        <w:ind w:firstLine="851"/>
        <w:jc w:val="both"/>
      </w:pPr>
      <w:r w:rsidRPr="00952160">
        <w:t>12. Siekiant užtikrinti mokinių saugumą organizuojant ugdymą ne mokyklos aplinkoje, mokyklos direktorius tvirtina suderintą su pavaduotoju ugdymui parengtą Išvykos veiklų programą/planą (priedas 1 ), Išvykos vadovą, atsakingą už ugdymo ne mokyklos aplinkoje organizavimą bei lydinčiuosius asmenis.</w:t>
      </w:r>
    </w:p>
    <w:p w14:paraId="62628AC9" w14:textId="77777777" w:rsidR="004D22AA" w:rsidRPr="00952160" w:rsidRDefault="004D22AA" w:rsidP="00FB46C9">
      <w:pPr>
        <w:tabs>
          <w:tab w:val="left" w:pos="4564"/>
          <w:tab w:val="center" w:pos="5467"/>
        </w:tabs>
        <w:spacing w:line="360" w:lineRule="auto"/>
        <w:ind w:firstLine="851"/>
        <w:jc w:val="both"/>
      </w:pPr>
      <w:r w:rsidRPr="00952160">
        <w:t>12.2. Išvykos vadovas:</w:t>
      </w:r>
    </w:p>
    <w:p w14:paraId="79733E85" w14:textId="77777777" w:rsidR="004D22AA" w:rsidRPr="00952160" w:rsidRDefault="004D22AA" w:rsidP="00FB46C9">
      <w:pPr>
        <w:tabs>
          <w:tab w:val="left" w:pos="4564"/>
          <w:tab w:val="center" w:pos="5467"/>
        </w:tabs>
        <w:spacing w:line="360" w:lineRule="auto"/>
        <w:ind w:firstLine="851"/>
        <w:jc w:val="both"/>
      </w:pPr>
      <w:r w:rsidRPr="00952160">
        <w:lastRenderedPageBreak/>
        <w:t>12.2.1. parengia veiklų programą / planą ir numato parengiamuosius darbus;</w:t>
      </w:r>
    </w:p>
    <w:p w14:paraId="55327E09" w14:textId="77777777" w:rsidR="004D22AA" w:rsidRPr="00952160" w:rsidRDefault="004D22AA" w:rsidP="00FB46C9">
      <w:pPr>
        <w:tabs>
          <w:tab w:val="left" w:pos="4564"/>
          <w:tab w:val="center" w:pos="5467"/>
        </w:tabs>
        <w:spacing w:line="360" w:lineRule="auto"/>
        <w:ind w:firstLine="851"/>
        <w:jc w:val="both"/>
      </w:pPr>
      <w:r w:rsidRPr="00952160">
        <w:t>12.2.2. numato galimas rizikas ir pasirengimą joms valdyti;</w:t>
      </w:r>
    </w:p>
    <w:p w14:paraId="0D19F3B8" w14:textId="77777777" w:rsidR="004D22AA" w:rsidRPr="00952160" w:rsidRDefault="004D22AA" w:rsidP="00FB46C9">
      <w:pPr>
        <w:tabs>
          <w:tab w:val="left" w:pos="4564"/>
          <w:tab w:val="center" w:pos="5467"/>
        </w:tabs>
        <w:spacing w:line="360" w:lineRule="auto"/>
        <w:ind w:firstLine="851"/>
        <w:jc w:val="both"/>
      </w:pPr>
      <w:r w:rsidRPr="00952160">
        <w:t>12.2.3. priima vadybinius sprendimus, reikalingus mokymuisi ne mokyklos aplinkoje įgyvendinti;</w:t>
      </w:r>
    </w:p>
    <w:p w14:paraId="37A78228" w14:textId="77777777" w:rsidR="004D22AA" w:rsidRPr="00952160" w:rsidRDefault="004D22AA" w:rsidP="00FB46C9">
      <w:pPr>
        <w:tabs>
          <w:tab w:val="center" w:pos="3119"/>
          <w:tab w:val="left" w:pos="4564"/>
        </w:tabs>
        <w:spacing w:line="360" w:lineRule="auto"/>
        <w:ind w:firstLine="851"/>
        <w:jc w:val="both"/>
      </w:pPr>
      <w:r w:rsidRPr="00952160">
        <w:t>12.2.4. pristato suplanuotų veiklų planą mokiniams ir jų tėvams (globėjams, rūpintojams);</w:t>
      </w:r>
    </w:p>
    <w:p w14:paraId="303907BB" w14:textId="77777777" w:rsidR="004D22AA" w:rsidRPr="00952160" w:rsidRDefault="004D22AA" w:rsidP="00FB46C9">
      <w:pPr>
        <w:tabs>
          <w:tab w:val="left" w:pos="4564"/>
          <w:tab w:val="center" w:pos="5467"/>
        </w:tabs>
        <w:spacing w:line="360" w:lineRule="auto"/>
        <w:ind w:firstLine="851"/>
        <w:jc w:val="both"/>
      </w:pPr>
      <w:r w:rsidRPr="00952160">
        <w:t xml:space="preserve">12.2.5. įtraukia lydinčius asmenis į parengiamuosius darbus, numato jų pareigas, priskiria lydintiems asmenims mokinių grupes, už kurių saugumą jie atsakingi; </w:t>
      </w:r>
    </w:p>
    <w:p w14:paraId="16EA6A8D" w14:textId="77777777" w:rsidR="004D22AA" w:rsidRPr="00952160" w:rsidRDefault="004D22AA" w:rsidP="00FB46C9">
      <w:pPr>
        <w:tabs>
          <w:tab w:val="left" w:pos="4564"/>
          <w:tab w:val="center" w:pos="5467"/>
        </w:tabs>
        <w:spacing w:line="360" w:lineRule="auto"/>
        <w:ind w:firstLine="851"/>
        <w:jc w:val="both"/>
      </w:pPr>
      <w:r w:rsidRPr="00952160">
        <w:t>12.2.6. užtikrina numatytų veiklų įgyvendinimą ir sąlygas numatytiems ugdymo tikslams pasiekti;</w:t>
      </w:r>
    </w:p>
    <w:p w14:paraId="3A065FFD" w14:textId="77777777" w:rsidR="004D22AA" w:rsidRPr="00952160" w:rsidRDefault="004D22AA" w:rsidP="00FB46C9">
      <w:pPr>
        <w:tabs>
          <w:tab w:val="left" w:pos="4564"/>
          <w:tab w:val="center" w:pos="5467"/>
        </w:tabs>
        <w:spacing w:line="360" w:lineRule="auto"/>
        <w:ind w:firstLine="851"/>
        <w:jc w:val="both"/>
      </w:pPr>
      <w:r w:rsidRPr="00952160">
        <w:t>12.2.7. užtikrina, kad vykdant suplanuotas veiklas būtų laikomasi mokykloje nustatytų procedūrų;</w:t>
      </w:r>
    </w:p>
    <w:p w14:paraId="219D52AA" w14:textId="77777777" w:rsidR="004D22AA" w:rsidRPr="00952160" w:rsidRDefault="004D22AA" w:rsidP="00FB46C9">
      <w:pPr>
        <w:tabs>
          <w:tab w:val="left" w:pos="4564"/>
          <w:tab w:val="center" w:pos="5467"/>
        </w:tabs>
        <w:spacing w:line="360" w:lineRule="auto"/>
        <w:ind w:firstLine="851"/>
        <w:jc w:val="both"/>
      </w:pPr>
      <w:r w:rsidRPr="00952160">
        <w:t>12.3. nepilnamečių mokinių tėvai (globėjai, rūpintojai) atsakingi už:</w:t>
      </w:r>
    </w:p>
    <w:p w14:paraId="2B7910DC" w14:textId="0BB6EEC9" w:rsidR="004D22AA" w:rsidRPr="00952160" w:rsidRDefault="004D22AA" w:rsidP="00FB46C9">
      <w:pPr>
        <w:tabs>
          <w:tab w:val="left" w:pos="4564"/>
          <w:tab w:val="center" w:pos="5467"/>
        </w:tabs>
        <w:spacing w:line="360" w:lineRule="auto"/>
        <w:ind w:firstLine="851"/>
        <w:jc w:val="both"/>
      </w:pPr>
      <w:r w:rsidRPr="00952160">
        <w:t>12.3.1. raštiško sutikimo (priedas 2) dėl vaiko dalyvavimo planuojamose veiklose pateikimą už Išvyką atsakingam asmeniui;</w:t>
      </w:r>
    </w:p>
    <w:p w14:paraId="03F34042" w14:textId="4A107157" w:rsidR="00FB46C9" w:rsidRPr="00952160" w:rsidRDefault="00FB46C9" w:rsidP="00FB46C9">
      <w:pPr>
        <w:tabs>
          <w:tab w:val="left" w:pos="4564"/>
          <w:tab w:val="center" w:pos="5467"/>
        </w:tabs>
        <w:spacing w:line="360" w:lineRule="auto"/>
        <w:ind w:firstLine="851"/>
        <w:jc w:val="both"/>
      </w:pPr>
      <w:r w:rsidRPr="00952160">
        <w:t>12.3.2. raštiškas tėvų sutikimas galioja visoms Išvykoms visus mokslo metus;</w:t>
      </w:r>
    </w:p>
    <w:p w14:paraId="5E889E3D" w14:textId="77777777" w:rsidR="004D22AA" w:rsidRPr="00952160" w:rsidRDefault="004D22AA" w:rsidP="00FB46C9">
      <w:pPr>
        <w:tabs>
          <w:tab w:val="left" w:pos="4564"/>
          <w:tab w:val="center" w:pos="5467"/>
        </w:tabs>
        <w:spacing w:line="360" w:lineRule="auto"/>
        <w:ind w:firstLine="851"/>
        <w:jc w:val="both"/>
      </w:pPr>
      <w:r w:rsidRPr="00952160">
        <w:t>12.3.2. su Išvykai organizuoti susijusių išlaidų apmokėjimu;</w:t>
      </w:r>
    </w:p>
    <w:p w14:paraId="3A2B6D97" w14:textId="77777777" w:rsidR="004D22AA" w:rsidRPr="00952160" w:rsidRDefault="004D22AA" w:rsidP="00FB46C9">
      <w:pPr>
        <w:tabs>
          <w:tab w:val="left" w:pos="4564"/>
          <w:tab w:val="center" w:pos="5467"/>
        </w:tabs>
        <w:spacing w:line="360" w:lineRule="auto"/>
        <w:ind w:firstLine="851"/>
        <w:jc w:val="both"/>
      </w:pPr>
      <w:r w:rsidRPr="00952160">
        <w:t>12.3.3. būtinos informacijos apie vaiko sveikatą perdavimu lydintiems asmenims;</w:t>
      </w:r>
    </w:p>
    <w:p w14:paraId="2F18151F" w14:textId="77777777" w:rsidR="004D22AA" w:rsidRPr="00952160" w:rsidRDefault="004D22AA" w:rsidP="00FB46C9">
      <w:pPr>
        <w:tabs>
          <w:tab w:val="left" w:pos="4564"/>
          <w:tab w:val="center" w:pos="5467"/>
        </w:tabs>
        <w:spacing w:line="360" w:lineRule="auto"/>
        <w:ind w:firstLine="851"/>
        <w:jc w:val="both"/>
      </w:pPr>
      <w:r w:rsidRPr="00952160">
        <w:t xml:space="preserve">12.4. mokiniai atsakingi: </w:t>
      </w:r>
    </w:p>
    <w:p w14:paraId="49EF02E1" w14:textId="77777777" w:rsidR="004D22AA" w:rsidRPr="00952160" w:rsidRDefault="004D22AA" w:rsidP="00FB46C9">
      <w:pPr>
        <w:tabs>
          <w:tab w:val="left" w:pos="4564"/>
          <w:tab w:val="center" w:pos="5467"/>
        </w:tabs>
        <w:spacing w:line="360" w:lineRule="auto"/>
        <w:ind w:firstLine="851"/>
        <w:jc w:val="both"/>
      </w:pPr>
      <w:r w:rsidRPr="00952160">
        <w:t xml:space="preserve">12.4.1. už dalyvavimą Išvykoje. Atsisakyti dalyvauti gali tik dėl objektyviai pagrįstų priežasčių, dėl kurių susitariama mokykloje; </w:t>
      </w:r>
    </w:p>
    <w:p w14:paraId="714E498D" w14:textId="77777777" w:rsidR="004D22AA" w:rsidRPr="00952160" w:rsidRDefault="004D22AA" w:rsidP="00FB46C9">
      <w:pPr>
        <w:tabs>
          <w:tab w:val="left" w:pos="4564"/>
          <w:tab w:val="center" w:pos="5467"/>
        </w:tabs>
        <w:spacing w:line="360" w:lineRule="auto"/>
        <w:ind w:firstLine="851"/>
        <w:jc w:val="both"/>
      </w:pPr>
      <w:r w:rsidRPr="00952160">
        <w:t xml:space="preserve">12.4.2. už aptartų elgesio taisyklių laikymąsi: nekelti grėsmės sau ir kitiems keliaujant transporto priemone, nepažeisti saugaus eismo reikalavimų, atsakingai elgtis lankant numatytus objektus ir kt. </w:t>
      </w:r>
    </w:p>
    <w:p w14:paraId="4018FD1B" w14:textId="77777777" w:rsidR="004D22AA" w:rsidRPr="00952160" w:rsidRDefault="004D22AA" w:rsidP="00FB46C9">
      <w:pPr>
        <w:tabs>
          <w:tab w:val="left" w:pos="4564"/>
          <w:tab w:val="center" w:pos="5467"/>
        </w:tabs>
        <w:spacing w:line="360" w:lineRule="auto"/>
        <w:ind w:firstLine="709"/>
        <w:rPr>
          <w:b/>
          <w:bCs/>
        </w:rPr>
      </w:pPr>
    </w:p>
    <w:p w14:paraId="19B2BFE4" w14:textId="77777777" w:rsidR="004D22AA" w:rsidRPr="00952160" w:rsidRDefault="004D22AA" w:rsidP="00FB46C9">
      <w:pPr>
        <w:tabs>
          <w:tab w:val="left" w:pos="4564"/>
          <w:tab w:val="center" w:pos="5467"/>
        </w:tabs>
        <w:spacing w:line="360" w:lineRule="auto"/>
        <w:ind w:firstLine="709"/>
        <w:jc w:val="center"/>
        <w:rPr>
          <w:b/>
          <w:bCs/>
        </w:rPr>
      </w:pPr>
      <w:r w:rsidRPr="00952160">
        <w:rPr>
          <w:b/>
          <w:bCs/>
        </w:rPr>
        <w:t>V SKYRIUS</w:t>
      </w:r>
    </w:p>
    <w:p w14:paraId="79784173" w14:textId="77777777" w:rsidR="004D22AA" w:rsidRPr="00952160" w:rsidRDefault="004D22AA" w:rsidP="00FB46C9">
      <w:pPr>
        <w:tabs>
          <w:tab w:val="left" w:pos="4564"/>
          <w:tab w:val="center" w:pos="5467"/>
        </w:tabs>
        <w:spacing w:line="360" w:lineRule="auto"/>
        <w:ind w:firstLine="709"/>
        <w:jc w:val="center"/>
        <w:rPr>
          <w:b/>
          <w:bCs/>
        </w:rPr>
      </w:pPr>
      <w:r w:rsidRPr="00952160">
        <w:rPr>
          <w:b/>
          <w:bCs/>
        </w:rPr>
        <w:t>IŠVYKOS Į UŽSIENĮ ORGANIZAVIMAS</w:t>
      </w:r>
    </w:p>
    <w:p w14:paraId="1573DEC1" w14:textId="77777777" w:rsidR="004D22AA" w:rsidRPr="00952160" w:rsidRDefault="004D22AA" w:rsidP="00FB46C9">
      <w:pPr>
        <w:tabs>
          <w:tab w:val="left" w:pos="4564"/>
          <w:tab w:val="center" w:pos="5467"/>
        </w:tabs>
        <w:spacing w:line="360" w:lineRule="auto"/>
        <w:ind w:firstLine="709"/>
        <w:jc w:val="both"/>
        <w:rPr>
          <w:b/>
          <w:bCs/>
        </w:rPr>
      </w:pPr>
    </w:p>
    <w:p w14:paraId="19353CE6" w14:textId="77777777" w:rsidR="004D22AA" w:rsidRPr="00952160" w:rsidRDefault="004D22AA" w:rsidP="00F12C21">
      <w:pPr>
        <w:tabs>
          <w:tab w:val="left" w:pos="4564"/>
          <w:tab w:val="center" w:pos="5467"/>
        </w:tabs>
        <w:spacing w:line="360" w:lineRule="auto"/>
        <w:ind w:firstLine="851"/>
        <w:jc w:val="both"/>
      </w:pPr>
      <w:r w:rsidRPr="00952160">
        <w:t>13.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2A6E1288" w14:textId="77777777" w:rsidR="004D22AA" w:rsidRPr="00952160" w:rsidRDefault="004D22AA" w:rsidP="00F12C21">
      <w:pPr>
        <w:tabs>
          <w:tab w:val="left" w:pos="4564"/>
          <w:tab w:val="center" w:pos="5467"/>
        </w:tabs>
        <w:spacing w:line="360" w:lineRule="auto"/>
        <w:ind w:firstLine="851"/>
        <w:jc w:val="both"/>
      </w:pPr>
      <w:r w:rsidRPr="00952160">
        <w:t xml:space="preserve">14. Mokyklos direktorius, susipažinęs su mokytojo planuojamos Išvykos programos projektu, kuris rengiamas mokyklos nustatyta tvarka, priima sprendimą dėl mokinių Išvykos į užsienį organizavimo. Mokyklos direktorius skiria Išvykos vadovą ir lydinčiuosius asmenis, su jais aptaria Išvykos programą, saugaus vykimo aplinkybes, galimas rizikas bei jų valdymą. </w:t>
      </w:r>
    </w:p>
    <w:p w14:paraId="5BC9B01D" w14:textId="77777777" w:rsidR="004D22AA" w:rsidRPr="00952160" w:rsidRDefault="004D22AA" w:rsidP="00F12C21">
      <w:pPr>
        <w:tabs>
          <w:tab w:val="left" w:pos="4564"/>
          <w:tab w:val="center" w:pos="5467"/>
        </w:tabs>
        <w:spacing w:line="360" w:lineRule="auto"/>
        <w:ind w:firstLine="851"/>
        <w:jc w:val="both"/>
      </w:pPr>
      <w:r w:rsidRPr="00952160">
        <w:t xml:space="preserve">15. Išvykos į užsienį vadovas: </w:t>
      </w:r>
    </w:p>
    <w:p w14:paraId="63763807" w14:textId="77777777" w:rsidR="004D22AA" w:rsidRPr="00952160" w:rsidRDefault="004D22AA" w:rsidP="00FB46C9">
      <w:pPr>
        <w:tabs>
          <w:tab w:val="left" w:pos="4564"/>
          <w:tab w:val="center" w:pos="5467"/>
        </w:tabs>
        <w:spacing w:line="360" w:lineRule="auto"/>
        <w:ind w:firstLine="851"/>
        <w:jc w:val="both"/>
      </w:pPr>
      <w:r w:rsidRPr="00952160">
        <w:lastRenderedPageBreak/>
        <w:t>15.1. sudaro detalią Išvykos programą;</w:t>
      </w:r>
    </w:p>
    <w:p w14:paraId="4950492C" w14:textId="77777777" w:rsidR="004D22AA" w:rsidRPr="00952160" w:rsidRDefault="004D22AA" w:rsidP="00FB46C9">
      <w:pPr>
        <w:tabs>
          <w:tab w:val="left" w:pos="4564"/>
          <w:tab w:val="center" w:pos="5467"/>
        </w:tabs>
        <w:spacing w:line="360" w:lineRule="auto"/>
        <w:ind w:firstLine="851"/>
        <w:jc w:val="both"/>
      </w:pPr>
      <w:r w:rsidRPr="00952160">
        <w:t xml:space="preserve">15.2. numato galimas kelionės rizikas ir jų valdymą ir aptaria su mokyklos direktoriumi; </w:t>
      </w:r>
    </w:p>
    <w:p w14:paraId="2813F4A7" w14:textId="77777777" w:rsidR="004D22AA" w:rsidRPr="00952160" w:rsidRDefault="004D22AA" w:rsidP="00FB46C9">
      <w:pPr>
        <w:tabs>
          <w:tab w:val="left" w:pos="4564"/>
          <w:tab w:val="center" w:pos="5467"/>
        </w:tabs>
        <w:spacing w:line="360" w:lineRule="auto"/>
        <w:ind w:firstLine="851"/>
        <w:jc w:val="both"/>
      </w:pPr>
      <w:r w:rsidRPr="00952160">
        <w:t xml:space="preserve">15.3. pateikia Išvykos programą ir detalią informaciją nepilnamečių mokinių tėvams (globėjams, rūpintojams) dėl nakvynės vietos, nurodo telefono numerį, kuriuo gali susiekti, bei kitą, jo nuožiūra, svarbią informaciją; </w:t>
      </w:r>
    </w:p>
    <w:p w14:paraId="209D7214" w14:textId="77777777" w:rsidR="004D22AA" w:rsidRPr="00952160" w:rsidRDefault="004D22AA" w:rsidP="00FB46C9">
      <w:pPr>
        <w:tabs>
          <w:tab w:val="left" w:pos="4564"/>
          <w:tab w:val="center" w:pos="5467"/>
        </w:tabs>
        <w:spacing w:line="360" w:lineRule="auto"/>
        <w:ind w:firstLine="851"/>
        <w:jc w:val="both"/>
      </w:pPr>
      <w:r w:rsidRPr="00952160">
        <w:t>15.4. pateikia reikalavimus reikalingai informacijai gauti iš nepilnamečių mokinių tėvų (globėjų, rūpintojų) ir pilnamečių mokinių, kurią turi žinoti Išvykos vadovas vykdamas į Išvyką;</w:t>
      </w:r>
    </w:p>
    <w:p w14:paraId="532E20B6" w14:textId="77777777" w:rsidR="004D22AA" w:rsidRPr="00952160" w:rsidRDefault="004D22AA" w:rsidP="00FB46C9">
      <w:pPr>
        <w:tabs>
          <w:tab w:val="left" w:pos="4564"/>
          <w:tab w:val="center" w:pos="5467"/>
        </w:tabs>
        <w:spacing w:line="360" w:lineRule="auto"/>
        <w:ind w:firstLine="851"/>
        <w:jc w:val="both"/>
      </w:pPr>
      <w:r w:rsidRPr="00952160">
        <w:t xml:space="preserve">15.5. organizuoja vizos, jeigu reikalinga, gavimą; </w:t>
      </w:r>
    </w:p>
    <w:p w14:paraId="2BA9CFD8" w14:textId="77777777" w:rsidR="004D22AA" w:rsidRPr="00952160" w:rsidRDefault="004D22AA" w:rsidP="00FB46C9">
      <w:pPr>
        <w:tabs>
          <w:tab w:val="left" w:pos="4564"/>
          <w:tab w:val="center" w:pos="5467"/>
        </w:tabs>
        <w:spacing w:line="360" w:lineRule="auto"/>
        <w:ind w:firstLine="851"/>
        <w:jc w:val="both"/>
      </w:pPr>
      <w:r w:rsidRPr="00952160">
        <w:t xml:space="preserve">15.6. organizuoja mokinių pasirengimą vykti į Išvyką, atsižvelgdamas į mokyklos nustatytas taisykles / reikalavimus. Neišvykusiems mokiniams ugdymo procesas organizuojamas mokykloje įprasta tvarka; </w:t>
      </w:r>
    </w:p>
    <w:p w14:paraId="2C975043" w14:textId="77777777" w:rsidR="004D22AA" w:rsidRPr="00952160" w:rsidRDefault="004D22AA" w:rsidP="00FB46C9">
      <w:pPr>
        <w:tabs>
          <w:tab w:val="left" w:pos="4564"/>
          <w:tab w:val="center" w:pos="5467"/>
        </w:tabs>
        <w:spacing w:line="360" w:lineRule="auto"/>
        <w:ind w:firstLine="851"/>
        <w:jc w:val="both"/>
      </w:pPr>
      <w:r w:rsidRPr="00952160">
        <w:t>15.7. supažindina su Išvykai į užsienį reikalinga informacija, paaiškina pagrindinius kultūrinius skirtumus, nurodo galimus informacijos šaltinius, pasiūlo mokiniams savarankiškai susipažinti su šalimi, į kurią vykstama;</w:t>
      </w:r>
    </w:p>
    <w:p w14:paraId="43EED60F" w14:textId="77777777" w:rsidR="004D22AA" w:rsidRPr="00952160" w:rsidRDefault="004D22AA" w:rsidP="00FB46C9">
      <w:pPr>
        <w:tabs>
          <w:tab w:val="left" w:pos="4564"/>
          <w:tab w:val="center" w:pos="5467"/>
        </w:tabs>
        <w:spacing w:line="360" w:lineRule="auto"/>
        <w:ind w:firstLine="851"/>
        <w:jc w:val="both"/>
      </w:pPr>
      <w:r w:rsidRPr="00952160">
        <w:t xml:space="preserve">15.8. supažindina su išvykos taisyklėmis. </w:t>
      </w:r>
    </w:p>
    <w:p w14:paraId="3C96CE5F" w14:textId="77777777" w:rsidR="004D22AA" w:rsidRPr="00952160" w:rsidRDefault="004D22AA" w:rsidP="004D22AA">
      <w:pPr>
        <w:tabs>
          <w:tab w:val="left" w:pos="4564"/>
          <w:tab w:val="center" w:pos="5467"/>
        </w:tabs>
        <w:ind w:firstLine="709"/>
        <w:jc w:val="both"/>
      </w:pPr>
    </w:p>
    <w:p w14:paraId="0077F2F3" w14:textId="77777777" w:rsidR="004D22AA" w:rsidRPr="00952160" w:rsidRDefault="004D22AA" w:rsidP="00FB46C9">
      <w:pPr>
        <w:tabs>
          <w:tab w:val="left" w:pos="4564"/>
          <w:tab w:val="center" w:pos="5467"/>
        </w:tabs>
        <w:spacing w:line="360" w:lineRule="auto"/>
        <w:jc w:val="center"/>
        <w:rPr>
          <w:b/>
          <w:bCs/>
        </w:rPr>
      </w:pPr>
      <w:r w:rsidRPr="00952160">
        <w:rPr>
          <w:b/>
          <w:bCs/>
        </w:rPr>
        <w:t>VI SKYRIUS</w:t>
      </w:r>
    </w:p>
    <w:p w14:paraId="14AFFEFD" w14:textId="77777777" w:rsidR="004D22AA" w:rsidRPr="00952160" w:rsidRDefault="004D22AA" w:rsidP="00FB46C9">
      <w:pPr>
        <w:tabs>
          <w:tab w:val="left" w:pos="4564"/>
          <w:tab w:val="center" w:pos="5467"/>
        </w:tabs>
        <w:spacing w:line="360" w:lineRule="auto"/>
        <w:jc w:val="center"/>
        <w:rPr>
          <w:b/>
          <w:bCs/>
        </w:rPr>
      </w:pPr>
      <w:r w:rsidRPr="00952160">
        <w:rPr>
          <w:b/>
          <w:bCs/>
        </w:rPr>
        <w:t>BAIGIAMOSIOS NUOSTATOS</w:t>
      </w:r>
    </w:p>
    <w:p w14:paraId="3ED5F7EB" w14:textId="77777777" w:rsidR="004D22AA" w:rsidRPr="00952160" w:rsidRDefault="004D22AA" w:rsidP="00FB46C9">
      <w:pPr>
        <w:tabs>
          <w:tab w:val="left" w:pos="4564"/>
          <w:tab w:val="center" w:pos="5467"/>
        </w:tabs>
        <w:spacing w:line="360" w:lineRule="auto"/>
        <w:ind w:firstLine="1296"/>
        <w:jc w:val="both"/>
        <w:rPr>
          <w:b/>
          <w:bCs/>
        </w:rPr>
      </w:pPr>
    </w:p>
    <w:p w14:paraId="3194C6B4" w14:textId="77777777" w:rsidR="004D22AA" w:rsidRPr="00952160" w:rsidRDefault="004D22AA" w:rsidP="00F12C21">
      <w:pPr>
        <w:tabs>
          <w:tab w:val="left" w:pos="4564"/>
          <w:tab w:val="center" w:pos="5467"/>
        </w:tabs>
        <w:spacing w:line="360" w:lineRule="auto"/>
        <w:ind w:firstLine="851"/>
        <w:jc w:val="both"/>
        <w:rPr>
          <w:b/>
          <w:bCs/>
        </w:rPr>
      </w:pPr>
      <w:r w:rsidRPr="00952160">
        <w:t>16.</w:t>
      </w:r>
      <w:r w:rsidRPr="00952160">
        <w:rPr>
          <w:b/>
          <w:bCs/>
        </w:rPr>
        <w:t xml:space="preserve"> </w:t>
      </w:r>
      <w:r w:rsidRPr="00952160">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3397BEC2" w14:textId="77777777" w:rsidR="004D22AA" w:rsidRPr="00952160" w:rsidRDefault="004D22AA" w:rsidP="00F12C21">
      <w:pPr>
        <w:tabs>
          <w:tab w:val="left" w:pos="4564"/>
          <w:tab w:val="center" w:pos="5467"/>
        </w:tabs>
        <w:spacing w:line="360" w:lineRule="auto"/>
        <w:ind w:firstLine="851"/>
        <w:jc w:val="both"/>
      </w:pPr>
      <w:r w:rsidRPr="00952160">
        <w:t>17. Mokykla numato, kaip organizuos mokinių Išvykas Mokinio mokymosi laikas išvykose, ekskursijose ir kitais panašiais atvejais, trunkantis ilgiau nei pamoka, perskaičiuojamas į konkretaus dalyko (-ų) mokymosi laiką (pagal pamokos (-ų) trukmę).</w:t>
      </w:r>
    </w:p>
    <w:p w14:paraId="5F7DEA5F" w14:textId="77777777" w:rsidR="004D22AA" w:rsidRPr="00952160" w:rsidRDefault="004D22AA" w:rsidP="00FB46C9">
      <w:pPr>
        <w:spacing w:line="360" w:lineRule="auto"/>
        <w:jc w:val="center"/>
        <w:rPr>
          <w:szCs w:val="24"/>
          <w:lang w:eastAsia="lt-LT"/>
        </w:rPr>
      </w:pPr>
      <w:r w:rsidRPr="00952160">
        <w:rPr>
          <w:bCs/>
        </w:rPr>
        <w:t>__________________</w:t>
      </w:r>
    </w:p>
    <w:p w14:paraId="7C952CCE" w14:textId="77777777" w:rsidR="004D22AA" w:rsidRPr="00952160" w:rsidRDefault="004D22AA" w:rsidP="004D22AA">
      <w:pPr>
        <w:spacing w:line="259" w:lineRule="auto"/>
        <w:rPr>
          <w:rFonts w:eastAsia="Calibri"/>
          <w:kern w:val="2"/>
          <w:szCs w:val="24"/>
          <w14:ligatures w14:val="standardContextual"/>
        </w:rPr>
      </w:pPr>
    </w:p>
    <w:p w14:paraId="01E4C311" w14:textId="77777777" w:rsidR="004D22AA" w:rsidRPr="00952160" w:rsidRDefault="004D22AA" w:rsidP="004D22AA">
      <w:pPr>
        <w:spacing w:line="259" w:lineRule="auto"/>
        <w:rPr>
          <w:rFonts w:eastAsia="Calibri"/>
          <w:kern w:val="2"/>
          <w:szCs w:val="24"/>
          <w14:ligatures w14:val="standardContextual"/>
        </w:rPr>
      </w:pPr>
    </w:p>
    <w:p w14:paraId="401C09C4" w14:textId="77777777" w:rsidR="004D22AA" w:rsidRPr="00952160" w:rsidRDefault="004D22AA" w:rsidP="004D22AA">
      <w:pPr>
        <w:spacing w:line="259" w:lineRule="auto"/>
        <w:rPr>
          <w:rFonts w:eastAsia="Calibri"/>
          <w:kern w:val="2"/>
          <w:szCs w:val="24"/>
          <w14:ligatures w14:val="standardContextual"/>
        </w:rPr>
      </w:pPr>
    </w:p>
    <w:p w14:paraId="0EAF6C97" w14:textId="77777777" w:rsidR="004D22AA" w:rsidRPr="00952160" w:rsidRDefault="004D22AA" w:rsidP="004D22AA">
      <w:pPr>
        <w:spacing w:line="259" w:lineRule="auto"/>
        <w:ind w:left="6480" w:firstLine="1296"/>
        <w:rPr>
          <w:rFonts w:eastAsia="Calibri"/>
          <w:kern w:val="2"/>
          <w:szCs w:val="24"/>
          <w14:ligatures w14:val="standardContextual"/>
        </w:rPr>
      </w:pPr>
    </w:p>
    <w:p w14:paraId="7AE592CD" w14:textId="77777777" w:rsidR="004D22AA" w:rsidRPr="00952160" w:rsidRDefault="004D22AA" w:rsidP="004D22AA">
      <w:pPr>
        <w:spacing w:line="259" w:lineRule="auto"/>
        <w:ind w:left="6480" w:firstLine="1296"/>
        <w:rPr>
          <w:rFonts w:eastAsia="Calibri"/>
          <w:kern w:val="2"/>
          <w:szCs w:val="24"/>
          <w14:ligatures w14:val="standardContextual"/>
        </w:rPr>
      </w:pPr>
    </w:p>
    <w:p w14:paraId="543DBA48" w14:textId="77777777" w:rsidR="004D22AA" w:rsidRPr="00952160" w:rsidRDefault="004D22AA" w:rsidP="004D22AA">
      <w:pPr>
        <w:spacing w:line="259" w:lineRule="auto"/>
        <w:ind w:left="6480" w:firstLine="1296"/>
        <w:rPr>
          <w:rFonts w:eastAsia="Calibri"/>
          <w:kern w:val="2"/>
          <w:szCs w:val="24"/>
          <w14:ligatures w14:val="standardContextual"/>
        </w:rPr>
      </w:pPr>
    </w:p>
    <w:p w14:paraId="5F204714" w14:textId="77777777" w:rsidR="004D22AA" w:rsidRPr="00952160" w:rsidRDefault="004D22AA" w:rsidP="004D22AA">
      <w:pPr>
        <w:spacing w:line="259" w:lineRule="auto"/>
        <w:ind w:left="6480" w:firstLine="1296"/>
        <w:rPr>
          <w:rFonts w:eastAsia="Calibri"/>
          <w:kern w:val="2"/>
          <w:szCs w:val="24"/>
          <w14:ligatures w14:val="standardContextual"/>
        </w:rPr>
      </w:pPr>
    </w:p>
    <w:p w14:paraId="7453ABD2" w14:textId="77777777" w:rsidR="004D22AA" w:rsidRPr="00952160" w:rsidRDefault="004D22AA" w:rsidP="004D22AA">
      <w:pPr>
        <w:spacing w:line="259" w:lineRule="auto"/>
        <w:ind w:left="6480" w:firstLine="1296"/>
        <w:rPr>
          <w:rFonts w:eastAsia="Calibri"/>
          <w:kern w:val="2"/>
          <w:szCs w:val="24"/>
          <w14:ligatures w14:val="standardContextual"/>
        </w:rPr>
      </w:pPr>
    </w:p>
    <w:p w14:paraId="48F38429" w14:textId="77777777" w:rsidR="004D22AA" w:rsidRPr="00952160" w:rsidRDefault="004D22AA" w:rsidP="004D22AA">
      <w:pPr>
        <w:spacing w:line="259" w:lineRule="auto"/>
        <w:ind w:left="6480" w:firstLine="1296"/>
        <w:rPr>
          <w:rFonts w:eastAsia="Calibri"/>
          <w:kern w:val="2"/>
          <w:szCs w:val="24"/>
          <w14:ligatures w14:val="standardContextual"/>
        </w:rPr>
      </w:pPr>
    </w:p>
    <w:p w14:paraId="4121EFE3" w14:textId="77777777" w:rsidR="004D22AA" w:rsidRPr="00952160" w:rsidRDefault="004D22AA" w:rsidP="004D22AA">
      <w:pPr>
        <w:spacing w:line="259" w:lineRule="auto"/>
        <w:ind w:left="6480" w:firstLine="1296"/>
        <w:rPr>
          <w:rFonts w:eastAsia="Calibri"/>
          <w:kern w:val="2"/>
          <w:szCs w:val="24"/>
          <w14:ligatures w14:val="standardContextual"/>
        </w:rPr>
      </w:pPr>
    </w:p>
    <w:p w14:paraId="4DFCACE2" w14:textId="77777777" w:rsidR="004D22AA" w:rsidRPr="00952160" w:rsidRDefault="004D22AA" w:rsidP="004D22AA">
      <w:pPr>
        <w:spacing w:line="259" w:lineRule="auto"/>
        <w:ind w:left="6480" w:firstLine="1296"/>
        <w:rPr>
          <w:rFonts w:eastAsia="Calibri"/>
          <w:kern w:val="2"/>
          <w:szCs w:val="24"/>
          <w14:ligatures w14:val="standardContextual"/>
        </w:rPr>
      </w:pPr>
    </w:p>
    <w:p w14:paraId="118A7867" w14:textId="6DB0D95C" w:rsidR="00A533C1" w:rsidRPr="00952160" w:rsidRDefault="00A533C1" w:rsidP="00A533C1">
      <w:pPr>
        <w:tabs>
          <w:tab w:val="left" w:pos="709"/>
        </w:tabs>
        <w:ind w:left="5040" w:hanging="5040"/>
        <w:rPr>
          <w:bCs/>
          <w:szCs w:val="24"/>
        </w:rPr>
      </w:pPr>
      <w:r w:rsidRPr="00952160">
        <w:rPr>
          <w:bCs/>
          <w:szCs w:val="24"/>
        </w:rPr>
        <w:lastRenderedPageBreak/>
        <w:tab/>
      </w:r>
      <w:r w:rsidRPr="00952160">
        <w:rPr>
          <w:bCs/>
          <w:szCs w:val="24"/>
        </w:rPr>
        <w:tab/>
        <w:t>Vilniaus darželio-mokyklos „Vaivorykštė“</w:t>
      </w:r>
    </w:p>
    <w:p w14:paraId="0839B700" w14:textId="77777777" w:rsidR="00A533C1" w:rsidRPr="00952160" w:rsidRDefault="00A533C1" w:rsidP="00A533C1">
      <w:pPr>
        <w:ind w:left="5040"/>
        <w:rPr>
          <w:rFonts w:eastAsia="Calibri"/>
          <w:bCs/>
          <w:kern w:val="2"/>
          <w:szCs w:val="24"/>
          <w14:ligatures w14:val="standardContextual"/>
        </w:rPr>
      </w:pPr>
      <w:r w:rsidRPr="00952160">
        <w:rPr>
          <w:rFonts w:eastAsia="Calibri"/>
          <w:bCs/>
          <w:kern w:val="2"/>
          <w:szCs w:val="24"/>
          <w14:ligatures w14:val="standardContextual"/>
        </w:rPr>
        <w:t>Ugdymo ne mokyklos aplinkoje organizavimo aprašo 1 priedas</w:t>
      </w:r>
    </w:p>
    <w:p w14:paraId="5F23F3AD" w14:textId="2B844EEA" w:rsidR="004D22AA" w:rsidRPr="00952160" w:rsidRDefault="004D22AA" w:rsidP="004D22AA">
      <w:pPr>
        <w:spacing w:line="259" w:lineRule="auto"/>
        <w:rPr>
          <w:rFonts w:eastAsia="Calibri"/>
          <w:kern w:val="2"/>
          <w:szCs w:val="24"/>
          <w14:ligatures w14:val="standardContextual"/>
        </w:rPr>
      </w:pPr>
    </w:p>
    <w:p w14:paraId="01481F60" w14:textId="77777777" w:rsidR="004D22AA" w:rsidRPr="00952160" w:rsidRDefault="004D22AA" w:rsidP="004D22AA">
      <w:pPr>
        <w:spacing w:line="259" w:lineRule="auto"/>
        <w:ind w:firstLine="1296"/>
        <w:jc w:val="center"/>
        <w:rPr>
          <w:rFonts w:eastAsia="Calibri"/>
          <w:kern w:val="2"/>
          <w:szCs w:val="24"/>
          <w14:ligatures w14:val="standardContextual"/>
        </w:rPr>
      </w:pPr>
      <w:r w:rsidRPr="00952160">
        <w:rPr>
          <w:rFonts w:eastAsia="Calibri"/>
          <w:kern w:val="2"/>
          <w:szCs w:val="24"/>
          <w14:ligatures w14:val="standardContextual"/>
        </w:rPr>
        <w:t>IŠVYKŲ VEIKLOS PROGRAMA/PLANAS</w:t>
      </w:r>
    </w:p>
    <w:p w14:paraId="46E84C17" w14:textId="77777777" w:rsidR="004D22AA" w:rsidRPr="00952160" w:rsidRDefault="004D22AA" w:rsidP="004D22AA">
      <w:pPr>
        <w:spacing w:line="259" w:lineRule="auto"/>
        <w:ind w:firstLine="1296"/>
        <w:jc w:val="center"/>
        <w:rPr>
          <w:rFonts w:eastAsia="Calibri"/>
          <w:kern w:val="2"/>
          <w:szCs w:val="24"/>
          <w14:ligatures w14:val="standardContextual"/>
        </w:rPr>
      </w:pPr>
    </w:p>
    <w:p w14:paraId="58BBDA42" w14:textId="77777777" w:rsidR="004D22AA" w:rsidRPr="00952160" w:rsidRDefault="004D22AA" w:rsidP="004D22AA">
      <w:pPr>
        <w:spacing w:line="259" w:lineRule="auto"/>
        <w:ind w:firstLine="1296"/>
        <w:jc w:val="center"/>
        <w:rPr>
          <w:rFonts w:eastAsia="Calibri"/>
          <w:kern w:val="2"/>
          <w:szCs w:val="24"/>
          <w14:ligatures w14:val="standardContextual"/>
        </w:rPr>
      </w:pPr>
    </w:p>
    <w:p w14:paraId="39B0FB5B" w14:textId="77777777" w:rsidR="004D22AA" w:rsidRPr="00952160" w:rsidRDefault="004D22AA" w:rsidP="004D22AA">
      <w:pPr>
        <w:spacing w:line="259" w:lineRule="auto"/>
        <w:ind w:firstLine="1296"/>
        <w:jc w:val="center"/>
        <w:rPr>
          <w:rFonts w:eastAsia="Calibri"/>
          <w:kern w:val="2"/>
          <w:szCs w:val="24"/>
          <w14:ligatures w14:val="standardContextual"/>
        </w:rPr>
      </w:pPr>
    </w:p>
    <w:p w14:paraId="55A7A2AE" w14:textId="77777777" w:rsidR="004D22AA" w:rsidRPr="00952160" w:rsidRDefault="004D22AA" w:rsidP="004D22AA">
      <w:pPr>
        <w:spacing w:line="259" w:lineRule="auto"/>
        <w:ind w:firstLine="1296"/>
        <w:jc w:val="center"/>
        <w:rPr>
          <w:rFonts w:eastAsia="Calibri"/>
          <w:kern w:val="2"/>
          <w:szCs w:val="24"/>
          <w14:ligatures w14:val="standardContextual"/>
        </w:rPr>
      </w:pPr>
    </w:p>
    <w:p w14:paraId="1B18D823"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Išvykos vadovas _______________________________________</w:t>
      </w:r>
    </w:p>
    <w:p w14:paraId="232871E9"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Lydintis asmuo _________________________________________________</w:t>
      </w:r>
    </w:p>
    <w:p w14:paraId="61A6BE26"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Dalyviai: ____________________</w:t>
      </w:r>
    </w:p>
    <w:p w14:paraId="54D9B515"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Data: ____________________</w:t>
      </w:r>
    </w:p>
    <w:p w14:paraId="3F04DB71"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Išvykos programa/planas: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635EB6"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Išvykos laikas:</w:t>
      </w:r>
    </w:p>
    <w:p w14:paraId="57352BBB"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išvyksta (diena, val.)____________</w:t>
      </w:r>
    </w:p>
    <w:p w14:paraId="2DDB86F1"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grįžta (diena, val.) _____________</w:t>
      </w:r>
    </w:p>
    <w:p w14:paraId="59D49581"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Išvykos tikslas</w:t>
      </w:r>
      <w:bookmarkStart w:id="28" w:name="_Hlk177566523"/>
      <w:r w:rsidRPr="00952160">
        <w:rPr>
          <w:rFonts w:eastAsia="Calibri"/>
          <w:kern w:val="2"/>
          <w:szCs w:val="24"/>
          <w14:ligatures w14:val="standardContextual"/>
        </w:rPr>
        <w:t>:</w:t>
      </w:r>
    </w:p>
    <w:bookmarkEnd w:id="28"/>
    <w:p w14:paraId="4B785A6B"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1._________________________________________________________</w:t>
      </w:r>
    </w:p>
    <w:p w14:paraId="63318B91"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2. ________________________________________________________</w:t>
      </w:r>
    </w:p>
    <w:p w14:paraId="7EC42B90"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Išvykos uždaviniai:</w:t>
      </w:r>
    </w:p>
    <w:p w14:paraId="46C8371C"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F71A7F"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 xml:space="preserve">Ugdomos kompetencijos: </w:t>
      </w:r>
    </w:p>
    <w:p w14:paraId="67C02E23"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B6D0CD" w14:textId="77777777" w:rsidR="004D22AA" w:rsidRPr="00952160" w:rsidRDefault="004D22AA" w:rsidP="004D22AA">
      <w:pPr>
        <w:spacing w:line="259" w:lineRule="auto"/>
        <w:rPr>
          <w:rFonts w:eastAsia="Calibri"/>
          <w:kern w:val="2"/>
          <w:szCs w:val="24"/>
          <w14:ligatures w14:val="standardContextual"/>
        </w:rPr>
      </w:pPr>
    </w:p>
    <w:p w14:paraId="4A752B61" w14:textId="77777777" w:rsidR="004D22AA" w:rsidRPr="00952160" w:rsidRDefault="004D22AA" w:rsidP="004D22AA">
      <w:pPr>
        <w:spacing w:line="259" w:lineRule="auto"/>
        <w:rPr>
          <w:rFonts w:eastAsia="Calibri"/>
          <w:kern w:val="2"/>
          <w:szCs w:val="24"/>
          <w14:ligatures w14:val="standardContextual"/>
        </w:rPr>
      </w:pPr>
    </w:p>
    <w:p w14:paraId="0C0DF917"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SUDERINTA</w:t>
      </w:r>
    </w:p>
    <w:p w14:paraId="0F199A76"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Direktoriaus pavaduotoja ugdymui</w:t>
      </w:r>
    </w:p>
    <w:p w14:paraId="64474FB2"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___________________________</w:t>
      </w:r>
    </w:p>
    <w:p w14:paraId="1EC94DA9" w14:textId="77777777" w:rsidR="004D22AA" w:rsidRPr="00952160" w:rsidRDefault="004D22AA" w:rsidP="004D22AA">
      <w:pPr>
        <w:spacing w:line="259" w:lineRule="auto"/>
        <w:rPr>
          <w:rFonts w:eastAsia="Calibri"/>
          <w:kern w:val="2"/>
          <w:sz w:val="16"/>
          <w:szCs w:val="16"/>
          <w14:ligatures w14:val="standardContextual"/>
        </w:rPr>
      </w:pPr>
      <w:r w:rsidRPr="00952160">
        <w:rPr>
          <w:rFonts w:eastAsia="Calibri"/>
          <w:kern w:val="2"/>
          <w:sz w:val="16"/>
          <w:szCs w:val="16"/>
          <w14:ligatures w14:val="standardContextual"/>
        </w:rPr>
        <w:t xml:space="preserve">                               (parašas)</w:t>
      </w:r>
    </w:p>
    <w:p w14:paraId="2BB518BF"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____________________________</w:t>
      </w:r>
    </w:p>
    <w:p w14:paraId="5D8334BF" w14:textId="77777777" w:rsidR="004D22AA" w:rsidRPr="00952160" w:rsidRDefault="004D22AA" w:rsidP="004D22AA">
      <w:pPr>
        <w:spacing w:line="259" w:lineRule="auto"/>
        <w:rPr>
          <w:rFonts w:eastAsia="Calibri"/>
          <w:kern w:val="2"/>
          <w:sz w:val="16"/>
          <w:szCs w:val="16"/>
          <w14:ligatures w14:val="standardContextual"/>
        </w:rPr>
      </w:pPr>
      <w:r w:rsidRPr="00952160">
        <w:rPr>
          <w:rFonts w:eastAsia="Calibri"/>
          <w:kern w:val="2"/>
          <w:sz w:val="16"/>
          <w:szCs w:val="16"/>
          <w14:ligatures w14:val="standardContextual"/>
        </w:rPr>
        <w:t xml:space="preserve">                    (vardas, pavardė)</w:t>
      </w:r>
    </w:p>
    <w:p w14:paraId="0D8B69AB" w14:textId="77777777" w:rsidR="004D22AA" w:rsidRPr="00952160" w:rsidRDefault="004D22AA" w:rsidP="004D22AA">
      <w:pPr>
        <w:spacing w:line="259" w:lineRule="auto"/>
        <w:rPr>
          <w:rFonts w:eastAsia="Calibri"/>
          <w:kern w:val="2"/>
          <w:szCs w:val="24"/>
          <w14:ligatures w14:val="standardContextual"/>
        </w:rPr>
      </w:pPr>
      <w:r w:rsidRPr="00952160">
        <w:rPr>
          <w:rFonts w:eastAsia="Calibri"/>
          <w:kern w:val="2"/>
          <w:szCs w:val="24"/>
          <w14:ligatures w14:val="standardContextual"/>
        </w:rPr>
        <w:t>____________________________</w:t>
      </w:r>
    </w:p>
    <w:p w14:paraId="38617646" w14:textId="77777777" w:rsidR="004D22AA" w:rsidRPr="00952160" w:rsidRDefault="004D22AA" w:rsidP="004D22AA">
      <w:pPr>
        <w:spacing w:line="259" w:lineRule="auto"/>
        <w:rPr>
          <w:rFonts w:eastAsia="Calibri"/>
          <w:kern w:val="2"/>
          <w:sz w:val="16"/>
          <w:szCs w:val="16"/>
          <w14:ligatures w14:val="standardContextual"/>
        </w:rPr>
      </w:pPr>
      <w:r w:rsidRPr="00952160">
        <w:rPr>
          <w:rFonts w:eastAsia="Calibri"/>
          <w:kern w:val="2"/>
          <w:sz w:val="16"/>
          <w:szCs w:val="16"/>
          <w14:ligatures w14:val="standardContextual"/>
        </w:rPr>
        <w:t xml:space="preserve">                                  (data)</w:t>
      </w:r>
    </w:p>
    <w:p w14:paraId="0E033B44" w14:textId="77777777" w:rsidR="004D22AA" w:rsidRPr="00952160" w:rsidRDefault="004D22AA" w:rsidP="004D22AA">
      <w:pPr>
        <w:spacing w:line="259" w:lineRule="auto"/>
        <w:rPr>
          <w:rFonts w:eastAsia="Calibri"/>
          <w:kern w:val="2"/>
          <w:szCs w:val="24"/>
          <w14:ligatures w14:val="standardContextual"/>
        </w:rPr>
      </w:pPr>
    </w:p>
    <w:p w14:paraId="2D055F65" w14:textId="77777777" w:rsidR="004D22AA" w:rsidRPr="00952160" w:rsidRDefault="004D22AA" w:rsidP="004D22AA">
      <w:pPr>
        <w:spacing w:line="259" w:lineRule="auto"/>
        <w:rPr>
          <w:rFonts w:eastAsia="Calibri"/>
          <w:kern w:val="2"/>
          <w:szCs w:val="24"/>
          <w14:ligatures w14:val="standardContextual"/>
        </w:rPr>
      </w:pPr>
    </w:p>
    <w:p w14:paraId="4229684E" w14:textId="77777777" w:rsidR="004D22AA" w:rsidRPr="00952160" w:rsidRDefault="004D22AA" w:rsidP="004D22AA">
      <w:pPr>
        <w:spacing w:line="259" w:lineRule="auto"/>
        <w:rPr>
          <w:rFonts w:eastAsia="Calibri"/>
          <w:kern w:val="2"/>
          <w:szCs w:val="24"/>
          <w14:ligatures w14:val="standardContextual"/>
        </w:rPr>
      </w:pPr>
    </w:p>
    <w:p w14:paraId="49933E2B" w14:textId="77777777" w:rsidR="004D22AA" w:rsidRPr="00952160" w:rsidRDefault="004D22AA" w:rsidP="004D22AA">
      <w:pPr>
        <w:spacing w:line="259" w:lineRule="auto"/>
        <w:rPr>
          <w:rFonts w:eastAsia="Calibri"/>
          <w:kern w:val="2"/>
          <w:szCs w:val="24"/>
          <w14:ligatures w14:val="standardContextual"/>
        </w:rPr>
      </w:pPr>
    </w:p>
    <w:p w14:paraId="30C4DC8D" w14:textId="77777777" w:rsidR="004D22AA" w:rsidRPr="00952160" w:rsidRDefault="004D22AA" w:rsidP="004D22AA">
      <w:pPr>
        <w:spacing w:line="259" w:lineRule="auto"/>
        <w:rPr>
          <w:rFonts w:eastAsia="Calibri"/>
          <w:kern w:val="2"/>
          <w:szCs w:val="24"/>
          <w14:ligatures w14:val="standardContextual"/>
        </w:rPr>
      </w:pPr>
    </w:p>
    <w:p w14:paraId="0B4DDA67" w14:textId="77777777" w:rsidR="004D22AA" w:rsidRPr="00952160" w:rsidRDefault="004D22AA" w:rsidP="004D22AA">
      <w:pPr>
        <w:spacing w:line="259" w:lineRule="auto"/>
        <w:rPr>
          <w:rFonts w:eastAsia="Calibri"/>
          <w:kern w:val="2"/>
          <w:szCs w:val="24"/>
          <w14:ligatures w14:val="standardContextual"/>
        </w:rPr>
      </w:pPr>
    </w:p>
    <w:p w14:paraId="44C05857" w14:textId="77777777" w:rsidR="004D22AA" w:rsidRPr="00952160" w:rsidRDefault="004D22AA" w:rsidP="004D22AA">
      <w:pPr>
        <w:spacing w:line="259" w:lineRule="auto"/>
        <w:rPr>
          <w:rFonts w:eastAsia="Calibri"/>
          <w:kern w:val="2"/>
          <w:szCs w:val="24"/>
          <w14:ligatures w14:val="standardContextual"/>
        </w:rPr>
      </w:pPr>
    </w:p>
    <w:p w14:paraId="0DD42CFF" w14:textId="451E17B1" w:rsidR="00310388" w:rsidRPr="00952160" w:rsidRDefault="00310388" w:rsidP="00310388">
      <w:pPr>
        <w:tabs>
          <w:tab w:val="left" w:pos="709"/>
        </w:tabs>
        <w:ind w:left="5040" w:hanging="5040"/>
        <w:rPr>
          <w:bCs/>
          <w:szCs w:val="24"/>
        </w:rPr>
      </w:pPr>
      <w:r w:rsidRPr="00952160">
        <w:rPr>
          <w:bCs/>
          <w:szCs w:val="24"/>
        </w:rPr>
        <w:tab/>
      </w:r>
      <w:r w:rsidRPr="00952160">
        <w:rPr>
          <w:bCs/>
          <w:szCs w:val="24"/>
        </w:rPr>
        <w:tab/>
        <w:t>Vilniaus darželio-mokyklos „Vaivorykštė“</w:t>
      </w:r>
    </w:p>
    <w:p w14:paraId="1FCED8C7" w14:textId="22D8021C" w:rsidR="00310388" w:rsidRPr="00952160" w:rsidRDefault="00310388" w:rsidP="00310388">
      <w:pPr>
        <w:ind w:left="5040"/>
        <w:rPr>
          <w:rFonts w:eastAsia="Calibri"/>
          <w:bCs/>
          <w:kern w:val="2"/>
          <w:szCs w:val="24"/>
          <w14:ligatures w14:val="standardContextual"/>
        </w:rPr>
      </w:pPr>
      <w:r w:rsidRPr="00952160">
        <w:rPr>
          <w:rFonts w:eastAsia="Calibri"/>
          <w:bCs/>
          <w:kern w:val="2"/>
          <w:szCs w:val="24"/>
          <w14:ligatures w14:val="standardContextual"/>
        </w:rPr>
        <w:t>Ugdymo ne mokyklos aplinkoje organizavimo aprašo 2 priedas</w:t>
      </w:r>
    </w:p>
    <w:p w14:paraId="70064CA4" w14:textId="77777777" w:rsidR="004D22AA" w:rsidRPr="00952160" w:rsidRDefault="004D22AA" w:rsidP="004D22AA">
      <w:pPr>
        <w:spacing w:line="259" w:lineRule="auto"/>
        <w:ind w:left="6480" w:firstLine="1296"/>
        <w:rPr>
          <w:rFonts w:eastAsia="Calibri"/>
          <w:kern w:val="2"/>
          <w:szCs w:val="24"/>
          <w14:ligatures w14:val="standardContextual"/>
        </w:rPr>
      </w:pPr>
    </w:p>
    <w:p w14:paraId="3CB73567" w14:textId="77777777" w:rsidR="004D22AA" w:rsidRPr="00952160" w:rsidRDefault="004D22AA" w:rsidP="004D22AA">
      <w:pPr>
        <w:spacing w:line="259" w:lineRule="auto"/>
        <w:ind w:left="6480" w:firstLine="1296"/>
        <w:rPr>
          <w:rFonts w:eastAsia="Calibri"/>
          <w:kern w:val="2"/>
          <w:szCs w:val="24"/>
          <w14:ligatures w14:val="standardContextual"/>
        </w:rPr>
      </w:pPr>
    </w:p>
    <w:p w14:paraId="5B8873C7" w14:textId="77777777" w:rsidR="004D22AA" w:rsidRPr="00952160" w:rsidRDefault="004D22AA" w:rsidP="004D22AA">
      <w:pPr>
        <w:spacing w:line="259" w:lineRule="auto"/>
        <w:ind w:left="6480" w:firstLine="1296"/>
        <w:rPr>
          <w:rFonts w:eastAsia="Calibri"/>
          <w:kern w:val="2"/>
          <w:szCs w:val="24"/>
          <w14:ligatures w14:val="standardContextual"/>
        </w:rPr>
      </w:pPr>
    </w:p>
    <w:p w14:paraId="1CCE7E73" w14:textId="77777777" w:rsidR="004D22AA" w:rsidRPr="00952160" w:rsidRDefault="004D22AA" w:rsidP="004D22AA">
      <w:pPr>
        <w:spacing w:line="259" w:lineRule="auto"/>
        <w:jc w:val="center"/>
        <w:rPr>
          <w:rFonts w:eastAsia="Calibri"/>
          <w:b/>
          <w:bCs/>
          <w:kern w:val="2"/>
          <w:szCs w:val="24"/>
          <w14:ligatures w14:val="standardContextual"/>
        </w:rPr>
      </w:pPr>
      <w:r w:rsidRPr="00952160">
        <w:rPr>
          <w:rFonts w:eastAsia="Calibri"/>
          <w:b/>
          <w:bCs/>
          <w:kern w:val="2"/>
          <w:szCs w:val="24"/>
          <w14:ligatures w14:val="standardContextual"/>
        </w:rPr>
        <w:t>VILNIAUS DARŽELIS-MOKYKLA „VAIVORYKŠTĖ“</w:t>
      </w:r>
    </w:p>
    <w:p w14:paraId="38D5BD7F" w14:textId="77777777" w:rsidR="004D22AA" w:rsidRPr="00952160" w:rsidRDefault="004D22AA" w:rsidP="004D22AA">
      <w:pPr>
        <w:spacing w:line="259" w:lineRule="auto"/>
        <w:rPr>
          <w:rFonts w:eastAsia="Calibri"/>
          <w:kern w:val="2"/>
          <w:szCs w:val="24"/>
          <w14:ligatures w14:val="standardContextual"/>
        </w:rPr>
      </w:pPr>
    </w:p>
    <w:p w14:paraId="7AD3820E"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Tėvų (globėjų) sutikimas dėl vaiko dalyvavimo turizmo renginyje</w:t>
      </w:r>
    </w:p>
    <w:p w14:paraId="1F3159E2"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Susipažinau ir leidžiu dukrai/sūnui _________________________________________________</w:t>
      </w:r>
    </w:p>
    <w:p w14:paraId="43520440"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(vardas, pavardė, klasė) __________________________________________________________</w:t>
      </w:r>
    </w:p>
    <w:p w14:paraId="3C79DA3A"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 xml:space="preserve">20.…m. ………………..mėn. ….d. ……val. dalyvauti išvykoje </w:t>
      </w:r>
    </w:p>
    <w:p w14:paraId="29B5A7C8"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______________________________________________________________________</w:t>
      </w:r>
    </w:p>
    <w:p w14:paraId="38F26CC9"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 xml:space="preserve"> (nurodyti išvykos vietą, miestą, šalį)</w:t>
      </w:r>
    </w:p>
    <w:p w14:paraId="47443FA6"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Sutinku, kad mano sūnui/dukrai, esant reikalui, būtų suteikta būtinoji medicininė pagalba.</w:t>
      </w:r>
    </w:p>
    <w:p w14:paraId="204A9AF9" w14:textId="77777777" w:rsidR="004D22AA" w:rsidRPr="00952160" w:rsidRDefault="004D22AA" w:rsidP="004D22AA">
      <w:pPr>
        <w:spacing w:line="360" w:lineRule="auto"/>
        <w:rPr>
          <w:rFonts w:eastAsia="Calibri"/>
          <w:kern w:val="2"/>
          <w:szCs w:val="24"/>
          <w14:ligatures w14:val="standardContextual"/>
        </w:rPr>
      </w:pPr>
    </w:p>
    <w:p w14:paraId="692809DD" w14:textId="77777777" w:rsidR="004D22AA" w:rsidRPr="00952160" w:rsidRDefault="004D22AA" w:rsidP="004D22AA">
      <w:pPr>
        <w:spacing w:line="360" w:lineRule="auto"/>
        <w:rPr>
          <w:rFonts w:eastAsia="Calibri"/>
          <w:kern w:val="2"/>
          <w:szCs w:val="24"/>
          <w14:ligatures w14:val="standardContextual"/>
        </w:rPr>
      </w:pPr>
    </w:p>
    <w:p w14:paraId="400F4118"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Papildoma informacija apie sveikatą (esant poreikiui):</w:t>
      </w:r>
    </w:p>
    <w:p w14:paraId="24411F72"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Mano sūnus/duktė serga šiomis ligomis (nurodyti) ________________________________________________________________________________________________________________________________________________________________________________________________________________________________________________</w:t>
      </w:r>
    </w:p>
    <w:p w14:paraId="71601734"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 xml:space="preserve">Mano sūnus/duktė reguliariai ar esant reikalui vartoja šiuos vaistus (nurodyti) ir juos turės kelionės </w:t>
      </w:r>
    </w:p>
    <w:p w14:paraId="0E6707FA"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metu ________________________________________________________________________________________________________________________________________________________________</w:t>
      </w:r>
    </w:p>
    <w:p w14:paraId="21A9AC75" w14:textId="77777777" w:rsidR="004D22AA" w:rsidRPr="00952160" w:rsidRDefault="004D22AA" w:rsidP="004D22AA">
      <w:pPr>
        <w:spacing w:line="360" w:lineRule="auto"/>
        <w:rPr>
          <w:rFonts w:eastAsia="Calibri"/>
          <w:kern w:val="2"/>
          <w:szCs w:val="24"/>
          <w14:ligatures w14:val="standardContextual"/>
        </w:rPr>
      </w:pPr>
      <w:r w:rsidRPr="00952160">
        <w:rPr>
          <w:rFonts w:eastAsia="Calibri"/>
          <w:kern w:val="2"/>
          <w:szCs w:val="24"/>
          <w14:ligatures w14:val="standardContextual"/>
        </w:rPr>
        <w:t>Tėvų (globėjų, rūpintojų) vardas, pavardė, parašas, data</w:t>
      </w:r>
    </w:p>
    <w:p w14:paraId="62293F8E" w14:textId="0549C58C" w:rsidR="004D22AA" w:rsidRPr="00C11027" w:rsidRDefault="004D22AA" w:rsidP="00C11027">
      <w:pPr>
        <w:pStyle w:val="Sraopastraipa"/>
        <w:tabs>
          <w:tab w:val="left" w:pos="0"/>
        </w:tabs>
        <w:spacing w:line="360" w:lineRule="auto"/>
        <w:ind w:left="567" w:hanging="567"/>
        <w:jc w:val="center"/>
      </w:pPr>
      <w:r w:rsidRPr="00952160">
        <w:rPr>
          <w:rFonts w:eastAsia="Calibri"/>
          <w:kern w:val="2"/>
          <w:szCs w:val="24"/>
          <w14:ligatures w14:val="standardContextual"/>
        </w:rPr>
        <w:t>__________________</w:t>
      </w:r>
      <w:bookmarkStart w:id="29" w:name="_GoBack"/>
      <w:bookmarkEnd w:id="29"/>
    </w:p>
    <w:sectPr w:rsidR="004D22AA" w:rsidRPr="00C11027" w:rsidSect="00F12603">
      <w:headerReference w:type="default" r:id="rId12"/>
      <w:headerReference w:type="first" r:id="rId1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E9A6" w14:textId="77777777" w:rsidR="003710AF" w:rsidRDefault="003710AF" w:rsidP="00F12603">
      <w:r>
        <w:separator/>
      </w:r>
    </w:p>
  </w:endnote>
  <w:endnote w:type="continuationSeparator" w:id="0">
    <w:p w14:paraId="76A5CC74" w14:textId="77777777" w:rsidR="003710AF" w:rsidRDefault="003710AF" w:rsidP="00F1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3A74" w14:textId="77777777" w:rsidR="003710AF" w:rsidRDefault="003710AF" w:rsidP="00F12603">
      <w:r>
        <w:separator/>
      </w:r>
    </w:p>
  </w:footnote>
  <w:footnote w:type="continuationSeparator" w:id="0">
    <w:p w14:paraId="332F0661" w14:textId="77777777" w:rsidR="003710AF" w:rsidRDefault="003710AF" w:rsidP="00F1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068580"/>
      <w:docPartObj>
        <w:docPartGallery w:val="Page Numbers (Top of Page)"/>
        <w:docPartUnique/>
      </w:docPartObj>
    </w:sdtPr>
    <w:sdtEndPr>
      <w:rPr>
        <w:szCs w:val="24"/>
      </w:rPr>
    </w:sdtEndPr>
    <w:sdtContent>
      <w:p w14:paraId="5D642952" w14:textId="3107110E" w:rsidR="00D82C8A" w:rsidRPr="004240CB" w:rsidRDefault="00D82C8A">
        <w:pPr>
          <w:pStyle w:val="Antrats"/>
          <w:jc w:val="center"/>
          <w:rPr>
            <w:szCs w:val="24"/>
          </w:rPr>
        </w:pPr>
        <w:r w:rsidRPr="004240CB">
          <w:rPr>
            <w:szCs w:val="24"/>
          </w:rPr>
          <w:fldChar w:fldCharType="begin"/>
        </w:r>
        <w:r w:rsidRPr="004240CB">
          <w:rPr>
            <w:szCs w:val="24"/>
          </w:rPr>
          <w:instrText>PAGE   \* MERGEFORMAT</w:instrText>
        </w:r>
        <w:r w:rsidRPr="004240CB">
          <w:rPr>
            <w:szCs w:val="24"/>
          </w:rPr>
          <w:fldChar w:fldCharType="separate"/>
        </w:r>
        <w:r w:rsidRPr="004240CB">
          <w:rPr>
            <w:szCs w:val="24"/>
          </w:rPr>
          <w:t>2</w:t>
        </w:r>
        <w:r w:rsidRPr="004240CB">
          <w:rPr>
            <w:szCs w:val="24"/>
          </w:rPr>
          <w:fldChar w:fldCharType="end"/>
        </w:r>
      </w:p>
    </w:sdtContent>
  </w:sdt>
  <w:p w14:paraId="0C48329E" w14:textId="77777777" w:rsidR="00D82C8A" w:rsidRDefault="00D82C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82472"/>
      <w:docPartObj>
        <w:docPartGallery w:val="Page Numbers (Top of Page)"/>
        <w:docPartUnique/>
      </w:docPartObj>
    </w:sdtPr>
    <w:sdtEndPr>
      <w:rPr>
        <w:szCs w:val="24"/>
      </w:rPr>
    </w:sdtEndPr>
    <w:sdtContent>
      <w:p w14:paraId="3FA1208E" w14:textId="52BED66E" w:rsidR="00D82C8A" w:rsidRPr="00F12603" w:rsidRDefault="00D82C8A" w:rsidP="00F12603">
        <w:pPr>
          <w:pStyle w:val="Antrats"/>
          <w:jc w:val="center"/>
          <w:rPr>
            <w:szCs w:val="24"/>
          </w:rPr>
        </w:pPr>
        <w:r w:rsidRPr="00F12603">
          <w:rPr>
            <w:szCs w:val="24"/>
          </w:rPr>
          <w:fldChar w:fldCharType="begin"/>
        </w:r>
        <w:r w:rsidRPr="00F12603">
          <w:rPr>
            <w:szCs w:val="24"/>
          </w:rPr>
          <w:instrText>PAGE   \* MERGEFORMAT</w:instrText>
        </w:r>
        <w:r w:rsidRPr="00F12603">
          <w:rPr>
            <w:szCs w:val="24"/>
          </w:rPr>
          <w:fldChar w:fldCharType="separate"/>
        </w:r>
        <w:r w:rsidRPr="00F12603">
          <w:rPr>
            <w:szCs w:val="24"/>
          </w:rPr>
          <w:t>2</w:t>
        </w:r>
        <w:r w:rsidRPr="00F12603">
          <w:rPr>
            <w:szCs w:val="24"/>
          </w:rPr>
          <w:fldChar w:fldCharType="end"/>
        </w:r>
      </w:p>
    </w:sdtContent>
  </w:sdt>
  <w:p w14:paraId="53B6C0A9" w14:textId="77777777" w:rsidR="00D82C8A" w:rsidRDefault="00D82C8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829899"/>
      <w:docPartObj>
        <w:docPartGallery w:val="Page Numbers (Top of Page)"/>
        <w:docPartUnique/>
      </w:docPartObj>
    </w:sdtPr>
    <w:sdtEndPr>
      <w:rPr>
        <w:szCs w:val="24"/>
      </w:rPr>
    </w:sdtEndPr>
    <w:sdtContent>
      <w:p w14:paraId="4A4E0FC6" w14:textId="08489F06" w:rsidR="00D82C8A" w:rsidRPr="005814F2" w:rsidRDefault="00D82C8A">
        <w:pPr>
          <w:pStyle w:val="Antrats"/>
          <w:jc w:val="center"/>
          <w:rPr>
            <w:szCs w:val="24"/>
          </w:rPr>
        </w:pPr>
        <w:r w:rsidRPr="005814F2">
          <w:rPr>
            <w:szCs w:val="24"/>
          </w:rPr>
          <w:fldChar w:fldCharType="begin"/>
        </w:r>
        <w:r w:rsidRPr="005814F2">
          <w:rPr>
            <w:szCs w:val="24"/>
          </w:rPr>
          <w:instrText>PAGE   \* MERGEFORMAT</w:instrText>
        </w:r>
        <w:r w:rsidRPr="005814F2">
          <w:rPr>
            <w:szCs w:val="24"/>
          </w:rPr>
          <w:fldChar w:fldCharType="separate"/>
        </w:r>
        <w:r w:rsidRPr="005814F2">
          <w:rPr>
            <w:szCs w:val="24"/>
          </w:rPr>
          <w:t>2</w:t>
        </w:r>
        <w:r w:rsidRPr="005814F2">
          <w:rPr>
            <w:szCs w:val="24"/>
          </w:rPr>
          <w:fldChar w:fldCharType="end"/>
        </w:r>
      </w:p>
    </w:sdtContent>
  </w:sdt>
  <w:p w14:paraId="73E14D64" w14:textId="77777777" w:rsidR="00D82C8A" w:rsidRPr="00F12603" w:rsidRDefault="00D82C8A" w:rsidP="00F12603">
    <w:pPr>
      <w:pStyle w:val="Antrat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6672"/>
    <w:multiLevelType w:val="hybridMultilevel"/>
    <w:tmpl w:val="428A04A2"/>
    <w:lvl w:ilvl="0" w:tplc="BE64A75E">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6773C0"/>
    <w:multiLevelType w:val="hybridMultilevel"/>
    <w:tmpl w:val="A7C6E040"/>
    <w:lvl w:ilvl="0" w:tplc="AB2C606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9697E"/>
    <w:multiLevelType w:val="multilevel"/>
    <w:tmpl w:val="86366E48"/>
    <w:lvl w:ilvl="0">
      <w:start w:val="3"/>
      <w:numFmt w:val="decimal"/>
      <w:lvlText w:val="%1."/>
      <w:lvlJc w:val="left"/>
      <w:pPr>
        <w:ind w:left="360" w:hanging="360"/>
      </w:pPr>
      <w:rPr>
        <w:rFonts w:hint="default"/>
      </w:rPr>
    </w:lvl>
    <w:lvl w:ilvl="1">
      <w:start w:val="1"/>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3" w15:restartNumberingAfterBreak="0">
    <w:nsid w:val="0F571EE8"/>
    <w:multiLevelType w:val="multilevel"/>
    <w:tmpl w:val="AE8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171E1"/>
    <w:multiLevelType w:val="multilevel"/>
    <w:tmpl w:val="2E1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75574"/>
    <w:multiLevelType w:val="multilevel"/>
    <w:tmpl w:val="33A2491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4452" w:hanging="720"/>
      </w:pPr>
      <w:rPr>
        <w:rFonts w:hint="default"/>
      </w:rPr>
    </w:lvl>
    <w:lvl w:ilvl="3">
      <w:start w:val="1"/>
      <w:numFmt w:val="decimal"/>
      <w:lvlText w:val="%1.%2.%3.%4."/>
      <w:lvlJc w:val="left"/>
      <w:pPr>
        <w:ind w:left="6318" w:hanging="720"/>
      </w:pPr>
      <w:rPr>
        <w:rFonts w:hint="default"/>
      </w:rPr>
    </w:lvl>
    <w:lvl w:ilvl="4">
      <w:start w:val="1"/>
      <w:numFmt w:val="decimal"/>
      <w:lvlText w:val="%1.%2.%3.%4.%5."/>
      <w:lvlJc w:val="left"/>
      <w:pPr>
        <w:ind w:left="8544" w:hanging="1080"/>
      </w:pPr>
      <w:rPr>
        <w:rFonts w:hint="default"/>
      </w:rPr>
    </w:lvl>
    <w:lvl w:ilvl="5">
      <w:start w:val="1"/>
      <w:numFmt w:val="decimal"/>
      <w:lvlText w:val="%1.%2.%3.%4.%5.%6."/>
      <w:lvlJc w:val="left"/>
      <w:pPr>
        <w:ind w:left="10410" w:hanging="1080"/>
      </w:pPr>
      <w:rPr>
        <w:rFonts w:hint="default"/>
      </w:rPr>
    </w:lvl>
    <w:lvl w:ilvl="6">
      <w:start w:val="1"/>
      <w:numFmt w:val="decimal"/>
      <w:lvlText w:val="%1.%2.%3.%4.%5.%6.%7."/>
      <w:lvlJc w:val="left"/>
      <w:pPr>
        <w:ind w:left="12636" w:hanging="1440"/>
      </w:pPr>
      <w:rPr>
        <w:rFonts w:hint="default"/>
      </w:rPr>
    </w:lvl>
    <w:lvl w:ilvl="7">
      <w:start w:val="1"/>
      <w:numFmt w:val="decimal"/>
      <w:lvlText w:val="%1.%2.%3.%4.%5.%6.%7.%8."/>
      <w:lvlJc w:val="left"/>
      <w:pPr>
        <w:ind w:left="14502" w:hanging="1440"/>
      </w:pPr>
      <w:rPr>
        <w:rFonts w:hint="default"/>
      </w:rPr>
    </w:lvl>
    <w:lvl w:ilvl="8">
      <w:start w:val="1"/>
      <w:numFmt w:val="decimal"/>
      <w:lvlText w:val="%1.%2.%3.%4.%5.%6.%7.%8.%9."/>
      <w:lvlJc w:val="left"/>
      <w:pPr>
        <w:ind w:left="16728" w:hanging="1800"/>
      </w:pPr>
      <w:rPr>
        <w:rFonts w:hint="default"/>
      </w:rPr>
    </w:lvl>
  </w:abstractNum>
  <w:abstractNum w:abstractNumId="6" w15:restartNumberingAfterBreak="0">
    <w:nsid w:val="23565C87"/>
    <w:multiLevelType w:val="hybridMultilevel"/>
    <w:tmpl w:val="1166EA92"/>
    <w:lvl w:ilvl="0" w:tplc="F61E8D3C">
      <w:start w:val="1"/>
      <w:numFmt w:val="decimal"/>
      <w:lvlText w:val="%1."/>
      <w:lvlJc w:val="left"/>
      <w:pPr>
        <w:ind w:left="786" w:hanging="360"/>
      </w:pPr>
      <w:rPr>
        <w:rFonts w:eastAsia="MS Mincho"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8EE608D"/>
    <w:multiLevelType w:val="hybridMultilevel"/>
    <w:tmpl w:val="BC98C73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1C87AE4"/>
    <w:multiLevelType w:val="hybridMultilevel"/>
    <w:tmpl w:val="96F488B6"/>
    <w:lvl w:ilvl="0" w:tplc="F578A40A">
      <w:start w:val="3"/>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4833AA3"/>
    <w:multiLevelType w:val="hybridMultilevel"/>
    <w:tmpl w:val="5B843ACE"/>
    <w:lvl w:ilvl="0" w:tplc="1250F2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AF6218D"/>
    <w:multiLevelType w:val="hybridMultilevel"/>
    <w:tmpl w:val="653E5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057848"/>
    <w:multiLevelType w:val="multilevel"/>
    <w:tmpl w:val="216A526E"/>
    <w:lvl w:ilvl="0">
      <w:start w:val="1"/>
      <w:numFmt w:val="decimal"/>
      <w:lvlText w:val="%1."/>
      <w:lvlJc w:val="left"/>
      <w:pPr>
        <w:ind w:left="786"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4B2B6E05"/>
    <w:multiLevelType w:val="multilevel"/>
    <w:tmpl w:val="216A526E"/>
    <w:lvl w:ilvl="0">
      <w:start w:val="1"/>
      <w:numFmt w:val="decimal"/>
      <w:lvlText w:val="%1."/>
      <w:lvlJc w:val="left"/>
      <w:pPr>
        <w:ind w:left="786"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4F0128AC"/>
    <w:multiLevelType w:val="multilevel"/>
    <w:tmpl w:val="F2904184"/>
    <w:lvl w:ilvl="0">
      <w:start w:val="1"/>
      <w:numFmt w:val="decimal"/>
      <w:lvlText w:val="%1."/>
      <w:lvlJc w:val="left"/>
      <w:pPr>
        <w:ind w:left="786" w:hanging="360"/>
      </w:pPr>
      <w:rPr>
        <w:rFonts w:ascii="Times New Roman" w:eastAsia="Times New Roman" w:hAnsi="Times New Roman" w:cs="Times New Roman"/>
        <w:strike w:val="0"/>
      </w:rPr>
    </w:lvl>
    <w:lvl w:ilvl="1">
      <w:start w:val="1"/>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50313F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EC100E"/>
    <w:multiLevelType w:val="hybridMultilevel"/>
    <w:tmpl w:val="047C71BE"/>
    <w:lvl w:ilvl="0" w:tplc="1250F2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CC81C79"/>
    <w:multiLevelType w:val="hybridMultilevel"/>
    <w:tmpl w:val="B468AEF0"/>
    <w:lvl w:ilvl="0" w:tplc="8B4A30F0">
      <w:start w:val="3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230157F"/>
    <w:multiLevelType w:val="hybridMultilevel"/>
    <w:tmpl w:val="EA30BD14"/>
    <w:lvl w:ilvl="0" w:tplc="6D1EA3C2">
      <w:start w:val="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D4712F1"/>
    <w:multiLevelType w:val="hybridMultilevel"/>
    <w:tmpl w:val="DC82EF1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D6635B6"/>
    <w:multiLevelType w:val="multilevel"/>
    <w:tmpl w:val="7920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F4E68"/>
    <w:multiLevelType w:val="multilevel"/>
    <w:tmpl w:val="79E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13"/>
  </w:num>
  <w:num w:numId="4">
    <w:abstractNumId w:val="1"/>
  </w:num>
  <w:num w:numId="5">
    <w:abstractNumId w:val="14"/>
  </w:num>
  <w:num w:numId="6">
    <w:abstractNumId w:val="11"/>
  </w:num>
  <w:num w:numId="7">
    <w:abstractNumId w:val="12"/>
  </w:num>
  <w:num w:numId="8">
    <w:abstractNumId w:val="15"/>
  </w:num>
  <w:num w:numId="9">
    <w:abstractNumId w:val="7"/>
  </w:num>
  <w:num w:numId="10">
    <w:abstractNumId w:val="6"/>
  </w:num>
  <w:num w:numId="11">
    <w:abstractNumId w:val="16"/>
  </w:num>
  <w:num w:numId="12">
    <w:abstractNumId w:val="19"/>
  </w:num>
  <w:num w:numId="13">
    <w:abstractNumId w:val="3"/>
  </w:num>
  <w:num w:numId="14">
    <w:abstractNumId w:val="4"/>
  </w:num>
  <w:num w:numId="15">
    <w:abstractNumId w:val="20"/>
  </w:num>
  <w:num w:numId="16">
    <w:abstractNumId w:val="10"/>
  </w:num>
  <w:num w:numId="17">
    <w:abstractNumId w:val="17"/>
  </w:num>
  <w:num w:numId="18">
    <w:abstractNumId w:val="0"/>
  </w:num>
  <w:num w:numId="19">
    <w:abstractNumId w:val="8"/>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35"/>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03"/>
    <w:rsid w:val="000006FC"/>
    <w:rsid w:val="00001E0B"/>
    <w:rsid w:val="00002957"/>
    <w:rsid w:val="00002ECF"/>
    <w:rsid w:val="00004FD6"/>
    <w:rsid w:val="00011EED"/>
    <w:rsid w:val="00015765"/>
    <w:rsid w:val="00020194"/>
    <w:rsid w:val="00022E46"/>
    <w:rsid w:val="00032BD0"/>
    <w:rsid w:val="00032E47"/>
    <w:rsid w:val="00044079"/>
    <w:rsid w:val="00044982"/>
    <w:rsid w:val="0004542B"/>
    <w:rsid w:val="00046046"/>
    <w:rsid w:val="0005455C"/>
    <w:rsid w:val="00055897"/>
    <w:rsid w:val="000607C3"/>
    <w:rsid w:val="000634E3"/>
    <w:rsid w:val="00090AF6"/>
    <w:rsid w:val="00091411"/>
    <w:rsid w:val="00094B9C"/>
    <w:rsid w:val="00096E8F"/>
    <w:rsid w:val="000A1590"/>
    <w:rsid w:val="000A170D"/>
    <w:rsid w:val="000B199B"/>
    <w:rsid w:val="000B66E9"/>
    <w:rsid w:val="000C25AC"/>
    <w:rsid w:val="000C273F"/>
    <w:rsid w:val="000C3CEB"/>
    <w:rsid w:val="000D05C5"/>
    <w:rsid w:val="000D2470"/>
    <w:rsid w:val="000D50E5"/>
    <w:rsid w:val="000E271E"/>
    <w:rsid w:val="000E3015"/>
    <w:rsid w:val="000F34BE"/>
    <w:rsid w:val="000F3B6D"/>
    <w:rsid w:val="00100CBD"/>
    <w:rsid w:val="00106647"/>
    <w:rsid w:val="00110964"/>
    <w:rsid w:val="0011395C"/>
    <w:rsid w:val="00122669"/>
    <w:rsid w:val="001244FA"/>
    <w:rsid w:val="0012523D"/>
    <w:rsid w:val="00136316"/>
    <w:rsid w:val="0014187C"/>
    <w:rsid w:val="00141CF1"/>
    <w:rsid w:val="00143BB2"/>
    <w:rsid w:val="00144EAB"/>
    <w:rsid w:val="00150C04"/>
    <w:rsid w:val="00155BAD"/>
    <w:rsid w:val="00155C60"/>
    <w:rsid w:val="00161647"/>
    <w:rsid w:val="001616BC"/>
    <w:rsid w:val="00163EB9"/>
    <w:rsid w:val="00164B34"/>
    <w:rsid w:val="00165655"/>
    <w:rsid w:val="00176DC8"/>
    <w:rsid w:val="00181C3B"/>
    <w:rsid w:val="00183828"/>
    <w:rsid w:val="001851A5"/>
    <w:rsid w:val="00185777"/>
    <w:rsid w:val="001935F9"/>
    <w:rsid w:val="0019395D"/>
    <w:rsid w:val="00194577"/>
    <w:rsid w:val="00195A64"/>
    <w:rsid w:val="001A0640"/>
    <w:rsid w:val="001A0685"/>
    <w:rsid w:val="001A1DFB"/>
    <w:rsid w:val="001A42FB"/>
    <w:rsid w:val="001A47DC"/>
    <w:rsid w:val="001A7CF2"/>
    <w:rsid w:val="001B03AC"/>
    <w:rsid w:val="001B32E5"/>
    <w:rsid w:val="001B3613"/>
    <w:rsid w:val="001B3A7B"/>
    <w:rsid w:val="001B4467"/>
    <w:rsid w:val="001B7761"/>
    <w:rsid w:val="001C11E9"/>
    <w:rsid w:val="001C619C"/>
    <w:rsid w:val="001C7A2A"/>
    <w:rsid w:val="001D0ECB"/>
    <w:rsid w:val="001D3645"/>
    <w:rsid w:val="001D64A5"/>
    <w:rsid w:val="001D7942"/>
    <w:rsid w:val="001E3966"/>
    <w:rsid w:val="001E4B65"/>
    <w:rsid w:val="001F1DE3"/>
    <w:rsid w:val="001F57FA"/>
    <w:rsid w:val="002128E2"/>
    <w:rsid w:val="0021743F"/>
    <w:rsid w:val="002238A1"/>
    <w:rsid w:val="002273B6"/>
    <w:rsid w:val="0023058A"/>
    <w:rsid w:val="00234CD6"/>
    <w:rsid w:val="00237F95"/>
    <w:rsid w:val="0024171B"/>
    <w:rsid w:val="002546B7"/>
    <w:rsid w:val="00255037"/>
    <w:rsid w:val="00261A2D"/>
    <w:rsid w:val="0026308D"/>
    <w:rsid w:val="00271665"/>
    <w:rsid w:val="00271832"/>
    <w:rsid w:val="00276623"/>
    <w:rsid w:val="00281F63"/>
    <w:rsid w:val="0028715A"/>
    <w:rsid w:val="002924F7"/>
    <w:rsid w:val="0029696D"/>
    <w:rsid w:val="002A104D"/>
    <w:rsid w:val="002A2392"/>
    <w:rsid w:val="002A3334"/>
    <w:rsid w:val="002A45AD"/>
    <w:rsid w:val="002B04AA"/>
    <w:rsid w:val="002B10DB"/>
    <w:rsid w:val="002B1722"/>
    <w:rsid w:val="002C41B5"/>
    <w:rsid w:val="002C49CD"/>
    <w:rsid w:val="002D0529"/>
    <w:rsid w:val="002D2021"/>
    <w:rsid w:val="002D6430"/>
    <w:rsid w:val="002E0A2F"/>
    <w:rsid w:val="002E5E12"/>
    <w:rsid w:val="002E7010"/>
    <w:rsid w:val="002E7D2F"/>
    <w:rsid w:val="002F0C6F"/>
    <w:rsid w:val="002F1F10"/>
    <w:rsid w:val="002F4ABC"/>
    <w:rsid w:val="002F5C45"/>
    <w:rsid w:val="003071C3"/>
    <w:rsid w:val="00307B1E"/>
    <w:rsid w:val="00310388"/>
    <w:rsid w:val="00310936"/>
    <w:rsid w:val="00323567"/>
    <w:rsid w:val="00325F3A"/>
    <w:rsid w:val="00327376"/>
    <w:rsid w:val="00332B00"/>
    <w:rsid w:val="00335291"/>
    <w:rsid w:val="00336771"/>
    <w:rsid w:val="00340A78"/>
    <w:rsid w:val="00341D15"/>
    <w:rsid w:val="0034443D"/>
    <w:rsid w:val="003479A1"/>
    <w:rsid w:val="003523AB"/>
    <w:rsid w:val="00355379"/>
    <w:rsid w:val="00362F3D"/>
    <w:rsid w:val="003654C2"/>
    <w:rsid w:val="0036611D"/>
    <w:rsid w:val="003664F3"/>
    <w:rsid w:val="003710AF"/>
    <w:rsid w:val="00375309"/>
    <w:rsid w:val="0038084D"/>
    <w:rsid w:val="003812AB"/>
    <w:rsid w:val="00381D0F"/>
    <w:rsid w:val="00394D27"/>
    <w:rsid w:val="0039780E"/>
    <w:rsid w:val="003A0FF6"/>
    <w:rsid w:val="003A2640"/>
    <w:rsid w:val="003A44AF"/>
    <w:rsid w:val="003B6DE5"/>
    <w:rsid w:val="003B6FCD"/>
    <w:rsid w:val="003C03E2"/>
    <w:rsid w:val="003C0D2E"/>
    <w:rsid w:val="003D2ED9"/>
    <w:rsid w:val="003D36CE"/>
    <w:rsid w:val="003D6031"/>
    <w:rsid w:val="003E6F0A"/>
    <w:rsid w:val="003F31C5"/>
    <w:rsid w:val="003F5B12"/>
    <w:rsid w:val="003F5CD7"/>
    <w:rsid w:val="00410B0D"/>
    <w:rsid w:val="004134D9"/>
    <w:rsid w:val="00414773"/>
    <w:rsid w:val="004151EA"/>
    <w:rsid w:val="00415521"/>
    <w:rsid w:val="0041646A"/>
    <w:rsid w:val="00420462"/>
    <w:rsid w:val="00421F19"/>
    <w:rsid w:val="0042206B"/>
    <w:rsid w:val="004240CB"/>
    <w:rsid w:val="00431AFE"/>
    <w:rsid w:val="00433409"/>
    <w:rsid w:val="004605B1"/>
    <w:rsid w:val="00460BA4"/>
    <w:rsid w:val="00464149"/>
    <w:rsid w:val="00467E43"/>
    <w:rsid w:val="004708F9"/>
    <w:rsid w:val="00473C08"/>
    <w:rsid w:val="00477F65"/>
    <w:rsid w:val="004830F6"/>
    <w:rsid w:val="00484BB2"/>
    <w:rsid w:val="00486AD5"/>
    <w:rsid w:val="004945DE"/>
    <w:rsid w:val="00494D1C"/>
    <w:rsid w:val="004A0A35"/>
    <w:rsid w:val="004A5C21"/>
    <w:rsid w:val="004A7D0A"/>
    <w:rsid w:val="004B31DC"/>
    <w:rsid w:val="004C089C"/>
    <w:rsid w:val="004C1173"/>
    <w:rsid w:val="004D0C61"/>
    <w:rsid w:val="004D22AA"/>
    <w:rsid w:val="004D35F7"/>
    <w:rsid w:val="004E6A61"/>
    <w:rsid w:val="004F29C1"/>
    <w:rsid w:val="004F50BC"/>
    <w:rsid w:val="004F6D00"/>
    <w:rsid w:val="005014D1"/>
    <w:rsid w:val="0050210B"/>
    <w:rsid w:val="00503AFA"/>
    <w:rsid w:val="00504341"/>
    <w:rsid w:val="0050541D"/>
    <w:rsid w:val="00505BA0"/>
    <w:rsid w:val="00510E0E"/>
    <w:rsid w:val="005110CF"/>
    <w:rsid w:val="00512CDD"/>
    <w:rsid w:val="00515F87"/>
    <w:rsid w:val="00516496"/>
    <w:rsid w:val="005169E2"/>
    <w:rsid w:val="005205C8"/>
    <w:rsid w:val="00523348"/>
    <w:rsid w:val="00523A71"/>
    <w:rsid w:val="0054654D"/>
    <w:rsid w:val="00546AC7"/>
    <w:rsid w:val="00550C87"/>
    <w:rsid w:val="0055430F"/>
    <w:rsid w:val="005551D4"/>
    <w:rsid w:val="00570C66"/>
    <w:rsid w:val="00570D8D"/>
    <w:rsid w:val="00572C19"/>
    <w:rsid w:val="005741C1"/>
    <w:rsid w:val="005761DB"/>
    <w:rsid w:val="00576F45"/>
    <w:rsid w:val="005814F2"/>
    <w:rsid w:val="00583D01"/>
    <w:rsid w:val="00596D06"/>
    <w:rsid w:val="005A2ACA"/>
    <w:rsid w:val="005A59FD"/>
    <w:rsid w:val="005B5301"/>
    <w:rsid w:val="005B582A"/>
    <w:rsid w:val="005B794A"/>
    <w:rsid w:val="005C27B5"/>
    <w:rsid w:val="005C303E"/>
    <w:rsid w:val="005C67C2"/>
    <w:rsid w:val="005D2396"/>
    <w:rsid w:val="005D76C7"/>
    <w:rsid w:val="005E2EF5"/>
    <w:rsid w:val="005E6BE4"/>
    <w:rsid w:val="005F2EEB"/>
    <w:rsid w:val="005F3DE7"/>
    <w:rsid w:val="005F50B9"/>
    <w:rsid w:val="00605EB7"/>
    <w:rsid w:val="00617B8A"/>
    <w:rsid w:val="00625B64"/>
    <w:rsid w:val="006364F9"/>
    <w:rsid w:val="006367C8"/>
    <w:rsid w:val="00637E6C"/>
    <w:rsid w:val="00641D42"/>
    <w:rsid w:val="00643531"/>
    <w:rsid w:val="006440C7"/>
    <w:rsid w:val="00646EBF"/>
    <w:rsid w:val="006475E6"/>
    <w:rsid w:val="00650630"/>
    <w:rsid w:val="006506B7"/>
    <w:rsid w:val="00656D4A"/>
    <w:rsid w:val="00657EC4"/>
    <w:rsid w:val="006600E5"/>
    <w:rsid w:val="006622E2"/>
    <w:rsid w:val="006641AA"/>
    <w:rsid w:val="00665447"/>
    <w:rsid w:val="00665A23"/>
    <w:rsid w:val="006761BF"/>
    <w:rsid w:val="0068003A"/>
    <w:rsid w:val="0069227F"/>
    <w:rsid w:val="00693523"/>
    <w:rsid w:val="0069567B"/>
    <w:rsid w:val="00697ADE"/>
    <w:rsid w:val="006A06C8"/>
    <w:rsid w:val="006B40B1"/>
    <w:rsid w:val="006C307F"/>
    <w:rsid w:val="006C367E"/>
    <w:rsid w:val="006C786F"/>
    <w:rsid w:val="006D7264"/>
    <w:rsid w:val="006E31F3"/>
    <w:rsid w:val="006E59AC"/>
    <w:rsid w:val="006E6E1E"/>
    <w:rsid w:val="006F6075"/>
    <w:rsid w:val="007028D0"/>
    <w:rsid w:val="00702F7F"/>
    <w:rsid w:val="00705423"/>
    <w:rsid w:val="00720F2E"/>
    <w:rsid w:val="0072211E"/>
    <w:rsid w:val="00722EA3"/>
    <w:rsid w:val="00723CE7"/>
    <w:rsid w:val="00723F6A"/>
    <w:rsid w:val="007275B0"/>
    <w:rsid w:val="00735E08"/>
    <w:rsid w:val="00736B03"/>
    <w:rsid w:val="00742827"/>
    <w:rsid w:val="007527AC"/>
    <w:rsid w:val="00753254"/>
    <w:rsid w:val="00754E49"/>
    <w:rsid w:val="00755F91"/>
    <w:rsid w:val="00765DF3"/>
    <w:rsid w:val="0077388C"/>
    <w:rsid w:val="007739AE"/>
    <w:rsid w:val="007769D7"/>
    <w:rsid w:val="00784D24"/>
    <w:rsid w:val="00790867"/>
    <w:rsid w:val="007959F9"/>
    <w:rsid w:val="007A1F82"/>
    <w:rsid w:val="007A45E2"/>
    <w:rsid w:val="007A7CD3"/>
    <w:rsid w:val="007C1A23"/>
    <w:rsid w:val="007C4ECD"/>
    <w:rsid w:val="007D3464"/>
    <w:rsid w:val="007E24DA"/>
    <w:rsid w:val="007E35F4"/>
    <w:rsid w:val="007E63A8"/>
    <w:rsid w:val="007E737A"/>
    <w:rsid w:val="007F0DEB"/>
    <w:rsid w:val="007F5540"/>
    <w:rsid w:val="008030B1"/>
    <w:rsid w:val="00803EA9"/>
    <w:rsid w:val="00804FBD"/>
    <w:rsid w:val="00805CD7"/>
    <w:rsid w:val="00807ADE"/>
    <w:rsid w:val="00822DB8"/>
    <w:rsid w:val="00826A0E"/>
    <w:rsid w:val="00827CEB"/>
    <w:rsid w:val="00835D10"/>
    <w:rsid w:val="00844430"/>
    <w:rsid w:val="008445E5"/>
    <w:rsid w:val="00854CDA"/>
    <w:rsid w:val="0085570D"/>
    <w:rsid w:val="00856A0D"/>
    <w:rsid w:val="00856BF9"/>
    <w:rsid w:val="0086047E"/>
    <w:rsid w:val="008605F0"/>
    <w:rsid w:val="00860994"/>
    <w:rsid w:val="008708A0"/>
    <w:rsid w:val="00875845"/>
    <w:rsid w:val="00876B86"/>
    <w:rsid w:val="00885A3B"/>
    <w:rsid w:val="00886EA5"/>
    <w:rsid w:val="008877D1"/>
    <w:rsid w:val="00887941"/>
    <w:rsid w:val="00893D3C"/>
    <w:rsid w:val="00897420"/>
    <w:rsid w:val="00897CA8"/>
    <w:rsid w:val="008B0FA3"/>
    <w:rsid w:val="008C4428"/>
    <w:rsid w:val="008D05AB"/>
    <w:rsid w:val="008D2E8A"/>
    <w:rsid w:val="008E3A45"/>
    <w:rsid w:val="008F00A0"/>
    <w:rsid w:val="00902185"/>
    <w:rsid w:val="00904294"/>
    <w:rsid w:val="00912FE5"/>
    <w:rsid w:val="00913304"/>
    <w:rsid w:val="00913B34"/>
    <w:rsid w:val="00914462"/>
    <w:rsid w:val="00914EB0"/>
    <w:rsid w:val="009167E6"/>
    <w:rsid w:val="00920260"/>
    <w:rsid w:val="00921BA3"/>
    <w:rsid w:val="00923A78"/>
    <w:rsid w:val="0092638F"/>
    <w:rsid w:val="00926916"/>
    <w:rsid w:val="009307B7"/>
    <w:rsid w:val="00931D78"/>
    <w:rsid w:val="009332C4"/>
    <w:rsid w:val="00933AF7"/>
    <w:rsid w:val="00935F28"/>
    <w:rsid w:val="009421B8"/>
    <w:rsid w:val="009444CC"/>
    <w:rsid w:val="00952160"/>
    <w:rsid w:val="00953C0E"/>
    <w:rsid w:val="0095454E"/>
    <w:rsid w:val="00956A70"/>
    <w:rsid w:val="00956C98"/>
    <w:rsid w:val="009574AD"/>
    <w:rsid w:val="009637A7"/>
    <w:rsid w:val="00967B06"/>
    <w:rsid w:val="00967B48"/>
    <w:rsid w:val="00974AA4"/>
    <w:rsid w:val="00975B58"/>
    <w:rsid w:val="009866FC"/>
    <w:rsid w:val="00986E9F"/>
    <w:rsid w:val="00990813"/>
    <w:rsid w:val="00991FB5"/>
    <w:rsid w:val="009961E2"/>
    <w:rsid w:val="009A7156"/>
    <w:rsid w:val="009A7958"/>
    <w:rsid w:val="009B1763"/>
    <w:rsid w:val="009B36A3"/>
    <w:rsid w:val="009B6D79"/>
    <w:rsid w:val="009C163B"/>
    <w:rsid w:val="009C3348"/>
    <w:rsid w:val="009C3BCE"/>
    <w:rsid w:val="009C7111"/>
    <w:rsid w:val="009C7D54"/>
    <w:rsid w:val="009D29A8"/>
    <w:rsid w:val="009D48A9"/>
    <w:rsid w:val="009E7C7A"/>
    <w:rsid w:val="009F26A3"/>
    <w:rsid w:val="00A00B9A"/>
    <w:rsid w:val="00A03B84"/>
    <w:rsid w:val="00A042AF"/>
    <w:rsid w:val="00A051F8"/>
    <w:rsid w:val="00A2597C"/>
    <w:rsid w:val="00A374C5"/>
    <w:rsid w:val="00A37888"/>
    <w:rsid w:val="00A45897"/>
    <w:rsid w:val="00A47084"/>
    <w:rsid w:val="00A533C1"/>
    <w:rsid w:val="00A549E1"/>
    <w:rsid w:val="00A55AD0"/>
    <w:rsid w:val="00A560ED"/>
    <w:rsid w:val="00A566EA"/>
    <w:rsid w:val="00A56C39"/>
    <w:rsid w:val="00A64E49"/>
    <w:rsid w:val="00A870BF"/>
    <w:rsid w:val="00A97FF5"/>
    <w:rsid w:val="00AA1316"/>
    <w:rsid w:val="00AB0CD1"/>
    <w:rsid w:val="00AB1D12"/>
    <w:rsid w:val="00AC272E"/>
    <w:rsid w:val="00AC37BC"/>
    <w:rsid w:val="00AC7F96"/>
    <w:rsid w:val="00AD35A3"/>
    <w:rsid w:val="00AD4A2E"/>
    <w:rsid w:val="00AE1C2A"/>
    <w:rsid w:val="00AE3961"/>
    <w:rsid w:val="00AE5062"/>
    <w:rsid w:val="00AE5CDD"/>
    <w:rsid w:val="00AE6374"/>
    <w:rsid w:val="00AF46D7"/>
    <w:rsid w:val="00B01971"/>
    <w:rsid w:val="00B06945"/>
    <w:rsid w:val="00B25DCD"/>
    <w:rsid w:val="00B2734E"/>
    <w:rsid w:val="00B46395"/>
    <w:rsid w:val="00B57506"/>
    <w:rsid w:val="00B57D9A"/>
    <w:rsid w:val="00B62A3C"/>
    <w:rsid w:val="00B66FA1"/>
    <w:rsid w:val="00B75B3D"/>
    <w:rsid w:val="00B81EC0"/>
    <w:rsid w:val="00B82740"/>
    <w:rsid w:val="00B90E5F"/>
    <w:rsid w:val="00B97194"/>
    <w:rsid w:val="00BB3A38"/>
    <w:rsid w:val="00BB3A51"/>
    <w:rsid w:val="00BB4BA9"/>
    <w:rsid w:val="00BC512C"/>
    <w:rsid w:val="00BD053B"/>
    <w:rsid w:val="00BD0716"/>
    <w:rsid w:val="00BD3563"/>
    <w:rsid w:val="00BD554E"/>
    <w:rsid w:val="00BE03D6"/>
    <w:rsid w:val="00BF2CDC"/>
    <w:rsid w:val="00BF4FE0"/>
    <w:rsid w:val="00BF65D2"/>
    <w:rsid w:val="00C02E0B"/>
    <w:rsid w:val="00C05A01"/>
    <w:rsid w:val="00C11027"/>
    <w:rsid w:val="00C201A8"/>
    <w:rsid w:val="00C243E6"/>
    <w:rsid w:val="00C25095"/>
    <w:rsid w:val="00C26CE2"/>
    <w:rsid w:val="00C32337"/>
    <w:rsid w:val="00C4459E"/>
    <w:rsid w:val="00C573DC"/>
    <w:rsid w:val="00C60441"/>
    <w:rsid w:val="00C70997"/>
    <w:rsid w:val="00C70AD5"/>
    <w:rsid w:val="00C74F9A"/>
    <w:rsid w:val="00C8115E"/>
    <w:rsid w:val="00C838C8"/>
    <w:rsid w:val="00C9025A"/>
    <w:rsid w:val="00C95BFF"/>
    <w:rsid w:val="00CA100C"/>
    <w:rsid w:val="00CA19C6"/>
    <w:rsid w:val="00CA2267"/>
    <w:rsid w:val="00CA2CAB"/>
    <w:rsid w:val="00CA5B52"/>
    <w:rsid w:val="00CB00B5"/>
    <w:rsid w:val="00CB0C61"/>
    <w:rsid w:val="00CB3BD2"/>
    <w:rsid w:val="00CB449D"/>
    <w:rsid w:val="00CB6793"/>
    <w:rsid w:val="00CC3DF6"/>
    <w:rsid w:val="00CC3EDA"/>
    <w:rsid w:val="00CD28A5"/>
    <w:rsid w:val="00CD2AB8"/>
    <w:rsid w:val="00CD4701"/>
    <w:rsid w:val="00CD78F8"/>
    <w:rsid w:val="00CE1DB3"/>
    <w:rsid w:val="00CF600B"/>
    <w:rsid w:val="00D07C5B"/>
    <w:rsid w:val="00D1308A"/>
    <w:rsid w:val="00D13EC7"/>
    <w:rsid w:val="00D1504E"/>
    <w:rsid w:val="00D17A26"/>
    <w:rsid w:val="00D2274E"/>
    <w:rsid w:val="00D3251F"/>
    <w:rsid w:val="00D343AF"/>
    <w:rsid w:val="00D34698"/>
    <w:rsid w:val="00D35112"/>
    <w:rsid w:val="00D36C84"/>
    <w:rsid w:val="00D4012B"/>
    <w:rsid w:val="00D40D4F"/>
    <w:rsid w:val="00D43BFE"/>
    <w:rsid w:val="00D44244"/>
    <w:rsid w:val="00D44924"/>
    <w:rsid w:val="00D52A73"/>
    <w:rsid w:val="00D537B1"/>
    <w:rsid w:val="00D56D5D"/>
    <w:rsid w:val="00D60D59"/>
    <w:rsid w:val="00D622C6"/>
    <w:rsid w:val="00D6361D"/>
    <w:rsid w:val="00D7483C"/>
    <w:rsid w:val="00D81833"/>
    <w:rsid w:val="00D81CDF"/>
    <w:rsid w:val="00D82C8A"/>
    <w:rsid w:val="00DA1BE9"/>
    <w:rsid w:val="00DA3866"/>
    <w:rsid w:val="00DA3902"/>
    <w:rsid w:val="00DB1F6E"/>
    <w:rsid w:val="00DB559C"/>
    <w:rsid w:val="00DB6730"/>
    <w:rsid w:val="00DC1DC0"/>
    <w:rsid w:val="00DD006D"/>
    <w:rsid w:val="00DD0CBF"/>
    <w:rsid w:val="00DD169D"/>
    <w:rsid w:val="00DD22AD"/>
    <w:rsid w:val="00DE2CF7"/>
    <w:rsid w:val="00DE2F16"/>
    <w:rsid w:val="00DF0370"/>
    <w:rsid w:val="00DF7565"/>
    <w:rsid w:val="00E01702"/>
    <w:rsid w:val="00E17628"/>
    <w:rsid w:val="00E2552C"/>
    <w:rsid w:val="00E40A70"/>
    <w:rsid w:val="00E41417"/>
    <w:rsid w:val="00E41675"/>
    <w:rsid w:val="00E42697"/>
    <w:rsid w:val="00E503A5"/>
    <w:rsid w:val="00E54BEB"/>
    <w:rsid w:val="00E628D3"/>
    <w:rsid w:val="00E64CF6"/>
    <w:rsid w:val="00E75E4E"/>
    <w:rsid w:val="00E8123E"/>
    <w:rsid w:val="00E84180"/>
    <w:rsid w:val="00E86252"/>
    <w:rsid w:val="00E87512"/>
    <w:rsid w:val="00E91144"/>
    <w:rsid w:val="00EA01B7"/>
    <w:rsid w:val="00EA1318"/>
    <w:rsid w:val="00EB0E58"/>
    <w:rsid w:val="00EB411B"/>
    <w:rsid w:val="00EB657D"/>
    <w:rsid w:val="00EB7133"/>
    <w:rsid w:val="00EB7E0E"/>
    <w:rsid w:val="00EC45CF"/>
    <w:rsid w:val="00EC6D15"/>
    <w:rsid w:val="00EC71CE"/>
    <w:rsid w:val="00EC7984"/>
    <w:rsid w:val="00ED49A7"/>
    <w:rsid w:val="00ED74A0"/>
    <w:rsid w:val="00EE10DA"/>
    <w:rsid w:val="00EE77C7"/>
    <w:rsid w:val="00EF128A"/>
    <w:rsid w:val="00EF25E3"/>
    <w:rsid w:val="00EF688B"/>
    <w:rsid w:val="00F06BF7"/>
    <w:rsid w:val="00F12603"/>
    <w:rsid w:val="00F12C21"/>
    <w:rsid w:val="00F13B3E"/>
    <w:rsid w:val="00F149D5"/>
    <w:rsid w:val="00F2495F"/>
    <w:rsid w:val="00F27522"/>
    <w:rsid w:val="00F315CD"/>
    <w:rsid w:val="00F37134"/>
    <w:rsid w:val="00F42946"/>
    <w:rsid w:val="00F44350"/>
    <w:rsid w:val="00F51F93"/>
    <w:rsid w:val="00F55940"/>
    <w:rsid w:val="00F57783"/>
    <w:rsid w:val="00F61F20"/>
    <w:rsid w:val="00F77EC3"/>
    <w:rsid w:val="00F80746"/>
    <w:rsid w:val="00F93429"/>
    <w:rsid w:val="00F96425"/>
    <w:rsid w:val="00F97909"/>
    <w:rsid w:val="00FA76FB"/>
    <w:rsid w:val="00FA7E25"/>
    <w:rsid w:val="00FB35AC"/>
    <w:rsid w:val="00FB401F"/>
    <w:rsid w:val="00FB46C9"/>
    <w:rsid w:val="00FB70B8"/>
    <w:rsid w:val="00FD20ED"/>
    <w:rsid w:val="00FE3E8F"/>
    <w:rsid w:val="00FE71A7"/>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AD508"/>
  <w15:chartTrackingRefBased/>
  <w15:docId w15:val="{061EFC2A-706B-4260-808F-8BE6830B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B6D79"/>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F1260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628D3"/>
    <w:pPr>
      <w:keepNext/>
      <w:tabs>
        <w:tab w:val="left" w:pos="993"/>
      </w:tabs>
      <w:spacing w:line="360" w:lineRule="auto"/>
      <w:ind w:firstLine="567"/>
      <w:jc w:val="center"/>
      <w:outlineLvl w:val="1"/>
    </w:pPr>
    <w:rPr>
      <w:b/>
      <w:szCs w:val="24"/>
    </w:rPr>
  </w:style>
  <w:style w:type="paragraph" w:styleId="Antrat3">
    <w:name w:val="heading 3"/>
    <w:basedOn w:val="prastasis"/>
    <w:next w:val="prastasis"/>
    <w:link w:val="Antrat3Diagrama"/>
    <w:uiPriority w:val="9"/>
    <w:unhideWhenUsed/>
    <w:qFormat/>
    <w:rsid w:val="007F0DEB"/>
    <w:pPr>
      <w:keepNext/>
      <w:tabs>
        <w:tab w:val="left" w:pos="6804"/>
        <w:tab w:val="left" w:pos="7088"/>
      </w:tabs>
      <w:jc w:val="center"/>
      <w:outlineLvl w:val="2"/>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603"/>
    <w:pPr>
      <w:tabs>
        <w:tab w:val="center" w:pos="4680"/>
        <w:tab w:val="right" w:pos="9360"/>
      </w:tabs>
    </w:pPr>
  </w:style>
  <w:style w:type="character" w:customStyle="1" w:styleId="AntratsDiagrama">
    <w:name w:val="Antraštės Diagrama"/>
    <w:basedOn w:val="Numatytasispastraiposriftas"/>
    <w:link w:val="Antrats"/>
    <w:uiPriority w:val="99"/>
    <w:rsid w:val="00F12603"/>
  </w:style>
  <w:style w:type="paragraph" w:styleId="Porat">
    <w:name w:val="footer"/>
    <w:basedOn w:val="prastasis"/>
    <w:link w:val="PoratDiagrama"/>
    <w:uiPriority w:val="99"/>
    <w:unhideWhenUsed/>
    <w:rsid w:val="00F12603"/>
    <w:pPr>
      <w:tabs>
        <w:tab w:val="center" w:pos="4680"/>
        <w:tab w:val="right" w:pos="9360"/>
      </w:tabs>
    </w:pPr>
  </w:style>
  <w:style w:type="character" w:customStyle="1" w:styleId="PoratDiagrama">
    <w:name w:val="Poraštė Diagrama"/>
    <w:basedOn w:val="Numatytasispastraiposriftas"/>
    <w:link w:val="Porat"/>
    <w:uiPriority w:val="99"/>
    <w:rsid w:val="00F12603"/>
  </w:style>
  <w:style w:type="table" w:styleId="Lentelstinklelis">
    <w:name w:val="Table Grid"/>
    <w:basedOn w:val="prastojilentel"/>
    <w:uiPriority w:val="39"/>
    <w:rsid w:val="00F12603"/>
    <w:pPr>
      <w:spacing w:after="0" w:line="240" w:lineRule="auto"/>
    </w:pPr>
    <w:rPr>
      <w:rFonts w:ascii="Times New Roman" w:eastAsia="Times New Roman" w:hAnsi="Times New Roman" w:cs="Times New Roman"/>
      <w:kern w:val="0"/>
      <w:sz w:val="24"/>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autoRedefine/>
    <w:qFormat/>
    <w:rsid w:val="00A2597C"/>
    <w:pPr>
      <w:tabs>
        <w:tab w:val="left" w:pos="7797"/>
      </w:tabs>
      <w:ind w:firstLine="426"/>
      <w:jc w:val="center"/>
    </w:pPr>
    <w:rPr>
      <w:b/>
      <w:bCs/>
      <w:szCs w:val="24"/>
    </w:rPr>
  </w:style>
  <w:style w:type="character" w:customStyle="1" w:styleId="Stilius1Diagrama">
    <w:name w:val="Stilius1 Diagrama"/>
    <w:basedOn w:val="Numatytasispastraiposriftas"/>
    <w:link w:val="Stilius1"/>
    <w:rsid w:val="00A2597C"/>
    <w:rPr>
      <w:rFonts w:ascii="Times New Roman" w:eastAsia="Times New Roman" w:hAnsi="Times New Roman" w:cs="Times New Roman"/>
      <w:b/>
      <w:bCs/>
      <w:kern w:val="0"/>
      <w:sz w:val="24"/>
      <w:szCs w:val="24"/>
      <w:lang w:val="lt-LT"/>
      <w14:ligatures w14:val="none"/>
    </w:rPr>
  </w:style>
  <w:style w:type="character" w:customStyle="1" w:styleId="Antrat1Diagrama">
    <w:name w:val="Antraštė 1 Diagrama"/>
    <w:basedOn w:val="Numatytasispastraiposriftas"/>
    <w:link w:val="Antrat1"/>
    <w:uiPriority w:val="9"/>
    <w:rsid w:val="00F12603"/>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12603"/>
    <w:pPr>
      <w:spacing w:line="259" w:lineRule="auto"/>
      <w:outlineLvl w:val="9"/>
    </w:pPr>
    <w:rPr>
      <w:lang w:val="en-US"/>
    </w:rPr>
  </w:style>
  <w:style w:type="paragraph" w:styleId="Turinys1">
    <w:name w:val="toc 1"/>
    <w:basedOn w:val="prastasis"/>
    <w:next w:val="prastasis"/>
    <w:autoRedefine/>
    <w:uiPriority w:val="39"/>
    <w:unhideWhenUsed/>
    <w:qFormat/>
    <w:rsid w:val="00920260"/>
    <w:pPr>
      <w:spacing w:after="160" w:line="259" w:lineRule="auto"/>
      <w:jc w:val="center"/>
    </w:pPr>
    <w:rPr>
      <w:rFonts w:cstheme="majorHAnsi"/>
      <w:b/>
      <w:bCs/>
      <w:caps/>
      <w:szCs w:val="24"/>
    </w:rPr>
  </w:style>
  <w:style w:type="paragraph" w:styleId="Turinys2">
    <w:name w:val="toc 2"/>
    <w:basedOn w:val="prastasis"/>
    <w:next w:val="prastasis"/>
    <w:autoRedefine/>
    <w:uiPriority w:val="39"/>
    <w:unhideWhenUsed/>
    <w:rsid w:val="00F12603"/>
    <w:pPr>
      <w:spacing w:before="240"/>
    </w:pPr>
    <w:rPr>
      <w:rFonts w:asciiTheme="minorHAnsi" w:hAnsiTheme="minorHAnsi" w:cstheme="minorHAnsi"/>
      <w:b/>
      <w:bCs/>
      <w:sz w:val="20"/>
    </w:rPr>
  </w:style>
  <w:style w:type="paragraph" w:styleId="Turinys3">
    <w:name w:val="toc 3"/>
    <w:basedOn w:val="prastasis"/>
    <w:next w:val="prastasis"/>
    <w:autoRedefine/>
    <w:uiPriority w:val="39"/>
    <w:unhideWhenUsed/>
    <w:rsid w:val="00F12603"/>
    <w:pPr>
      <w:ind w:left="240"/>
    </w:pPr>
    <w:rPr>
      <w:rFonts w:asciiTheme="minorHAnsi" w:hAnsiTheme="minorHAnsi" w:cstheme="minorHAnsi"/>
      <w:sz w:val="20"/>
    </w:rPr>
  </w:style>
  <w:style w:type="paragraph" w:styleId="Turinys4">
    <w:name w:val="toc 4"/>
    <w:basedOn w:val="prastasis"/>
    <w:next w:val="prastasis"/>
    <w:autoRedefine/>
    <w:uiPriority w:val="39"/>
    <w:unhideWhenUsed/>
    <w:rsid w:val="00F12603"/>
    <w:pPr>
      <w:ind w:left="480"/>
    </w:pPr>
    <w:rPr>
      <w:rFonts w:asciiTheme="minorHAnsi" w:hAnsiTheme="minorHAnsi" w:cstheme="minorHAnsi"/>
      <w:sz w:val="20"/>
    </w:rPr>
  </w:style>
  <w:style w:type="paragraph" w:styleId="Turinys5">
    <w:name w:val="toc 5"/>
    <w:basedOn w:val="prastasis"/>
    <w:next w:val="prastasis"/>
    <w:autoRedefine/>
    <w:uiPriority w:val="39"/>
    <w:unhideWhenUsed/>
    <w:rsid w:val="00F12603"/>
    <w:pPr>
      <w:ind w:left="720"/>
    </w:pPr>
    <w:rPr>
      <w:rFonts w:asciiTheme="minorHAnsi" w:hAnsiTheme="minorHAnsi" w:cstheme="minorHAnsi"/>
      <w:sz w:val="20"/>
    </w:rPr>
  </w:style>
  <w:style w:type="paragraph" w:styleId="Turinys6">
    <w:name w:val="toc 6"/>
    <w:basedOn w:val="prastasis"/>
    <w:next w:val="prastasis"/>
    <w:autoRedefine/>
    <w:uiPriority w:val="39"/>
    <w:unhideWhenUsed/>
    <w:rsid w:val="00F12603"/>
    <w:pPr>
      <w:ind w:left="960"/>
    </w:pPr>
    <w:rPr>
      <w:rFonts w:asciiTheme="minorHAnsi" w:hAnsiTheme="minorHAnsi" w:cstheme="minorHAnsi"/>
      <w:sz w:val="20"/>
    </w:rPr>
  </w:style>
  <w:style w:type="paragraph" w:styleId="Turinys7">
    <w:name w:val="toc 7"/>
    <w:basedOn w:val="prastasis"/>
    <w:next w:val="prastasis"/>
    <w:autoRedefine/>
    <w:uiPriority w:val="39"/>
    <w:unhideWhenUsed/>
    <w:rsid w:val="00F12603"/>
    <w:pPr>
      <w:ind w:left="1200"/>
    </w:pPr>
    <w:rPr>
      <w:rFonts w:asciiTheme="minorHAnsi" w:hAnsiTheme="minorHAnsi" w:cstheme="minorHAnsi"/>
      <w:sz w:val="20"/>
    </w:rPr>
  </w:style>
  <w:style w:type="paragraph" w:styleId="Turinys8">
    <w:name w:val="toc 8"/>
    <w:basedOn w:val="prastasis"/>
    <w:next w:val="prastasis"/>
    <w:autoRedefine/>
    <w:uiPriority w:val="39"/>
    <w:unhideWhenUsed/>
    <w:rsid w:val="00F12603"/>
    <w:pPr>
      <w:ind w:left="1440"/>
    </w:pPr>
    <w:rPr>
      <w:rFonts w:asciiTheme="minorHAnsi" w:hAnsiTheme="minorHAnsi" w:cstheme="minorHAnsi"/>
      <w:sz w:val="20"/>
    </w:rPr>
  </w:style>
  <w:style w:type="paragraph" w:styleId="Turinys9">
    <w:name w:val="toc 9"/>
    <w:basedOn w:val="prastasis"/>
    <w:next w:val="prastasis"/>
    <w:autoRedefine/>
    <w:uiPriority w:val="39"/>
    <w:unhideWhenUsed/>
    <w:rsid w:val="00F12603"/>
    <w:pPr>
      <w:ind w:left="1680"/>
    </w:pPr>
    <w:rPr>
      <w:rFonts w:asciiTheme="minorHAnsi" w:hAnsiTheme="minorHAnsi" w:cstheme="minorHAnsi"/>
      <w:sz w:val="20"/>
    </w:rPr>
  </w:style>
  <w:style w:type="character" w:styleId="Hipersaitas">
    <w:name w:val="Hyperlink"/>
    <w:basedOn w:val="Numatytasispastraiposriftas"/>
    <w:uiPriority w:val="99"/>
    <w:unhideWhenUsed/>
    <w:rsid w:val="00F12603"/>
    <w:rPr>
      <w:color w:val="0563C1" w:themeColor="hyperlink"/>
      <w:u w:val="single"/>
    </w:rPr>
  </w:style>
  <w:style w:type="paragraph" w:styleId="Sraopastraipa">
    <w:name w:val="List Paragraph"/>
    <w:basedOn w:val="prastasis"/>
    <w:uiPriority w:val="34"/>
    <w:qFormat/>
    <w:rsid w:val="00F12603"/>
    <w:pPr>
      <w:ind w:left="720"/>
      <w:contextualSpacing/>
    </w:pPr>
  </w:style>
  <w:style w:type="paragraph" w:styleId="Pagrindinistekstas">
    <w:name w:val="Body Text"/>
    <w:basedOn w:val="prastasis"/>
    <w:link w:val="PagrindinistekstasDiagrama"/>
    <w:uiPriority w:val="99"/>
    <w:unhideWhenUsed/>
    <w:rsid w:val="00A374C5"/>
    <w:pPr>
      <w:tabs>
        <w:tab w:val="left" w:pos="7797"/>
      </w:tabs>
      <w:spacing w:line="360" w:lineRule="auto"/>
      <w:jc w:val="both"/>
    </w:pPr>
    <w:rPr>
      <w:szCs w:val="24"/>
    </w:rPr>
  </w:style>
  <w:style w:type="character" w:customStyle="1" w:styleId="PagrindinistekstasDiagrama">
    <w:name w:val="Pagrindinis tekstas Diagrama"/>
    <w:basedOn w:val="Numatytasispastraiposriftas"/>
    <w:link w:val="Pagrindinistekstas"/>
    <w:uiPriority w:val="99"/>
    <w:rsid w:val="00A374C5"/>
    <w:rPr>
      <w:rFonts w:ascii="Times New Roman" w:eastAsia="Times New Roman" w:hAnsi="Times New Roman" w:cs="Times New Roman"/>
      <w:kern w:val="0"/>
      <w:sz w:val="24"/>
      <w:szCs w:val="24"/>
      <w:lang w:val="lt-LT"/>
      <w14:ligatures w14:val="none"/>
    </w:rPr>
  </w:style>
  <w:style w:type="paragraph" w:styleId="Pagrindiniotekstotrauka">
    <w:name w:val="Body Text Indent"/>
    <w:basedOn w:val="prastasis"/>
    <w:link w:val="PagrindiniotekstotraukaDiagrama"/>
    <w:uiPriority w:val="99"/>
    <w:unhideWhenUsed/>
    <w:rsid w:val="00EB0E58"/>
    <w:pPr>
      <w:tabs>
        <w:tab w:val="left" w:pos="851"/>
        <w:tab w:val="left" w:pos="1134"/>
        <w:tab w:val="left" w:pos="1276"/>
      </w:tabs>
      <w:spacing w:line="360" w:lineRule="auto"/>
      <w:ind w:left="426"/>
      <w:jc w:val="both"/>
    </w:pPr>
    <w:rPr>
      <w:szCs w:val="24"/>
    </w:rPr>
  </w:style>
  <w:style w:type="character" w:customStyle="1" w:styleId="PagrindiniotekstotraukaDiagrama">
    <w:name w:val="Pagrindinio teksto įtrauka Diagrama"/>
    <w:basedOn w:val="Numatytasispastraiposriftas"/>
    <w:link w:val="Pagrindiniotekstotrauka"/>
    <w:uiPriority w:val="99"/>
    <w:rsid w:val="00EB0E58"/>
    <w:rPr>
      <w:rFonts w:ascii="Times New Roman" w:eastAsia="Times New Roman" w:hAnsi="Times New Roman" w:cs="Times New Roman"/>
      <w:kern w:val="0"/>
      <w:sz w:val="24"/>
      <w:szCs w:val="24"/>
      <w:lang w:val="lt-LT"/>
      <w14:ligatures w14:val="none"/>
    </w:rPr>
  </w:style>
  <w:style w:type="character" w:customStyle="1" w:styleId="Antrat2Diagrama">
    <w:name w:val="Antraštė 2 Diagrama"/>
    <w:basedOn w:val="Numatytasispastraiposriftas"/>
    <w:link w:val="Antrat2"/>
    <w:uiPriority w:val="9"/>
    <w:rsid w:val="00E628D3"/>
    <w:rPr>
      <w:rFonts w:ascii="Times New Roman" w:eastAsia="Times New Roman" w:hAnsi="Times New Roman" w:cs="Times New Roman"/>
      <w:b/>
      <w:kern w:val="0"/>
      <w:sz w:val="24"/>
      <w:szCs w:val="24"/>
      <w:lang w:val="lt-LT"/>
      <w14:ligatures w14:val="none"/>
    </w:rPr>
  </w:style>
  <w:style w:type="character" w:customStyle="1" w:styleId="Antrat3Diagrama">
    <w:name w:val="Antraštė 3 Diagrama"/>
    <w:basedOn w:val="Numatytasispastraiposriftas"/>
    <w:link w:val="Antrat3"/>
    <w:uiPriority w:val="9"/>
    <w:rsid w:val="007F0DEB"/>
    <w:rPr>
      <w:rFonts w:ascii="Times New Roman" w:eastAsia="Times New Roman" w:hAnsi="Times New Roman" w:cs="Times New Roman"/>
      <w:b/>
      <w:bCs/>
      <w:kern w:val="0"/>
      <w:sz w:val="24"/>
      <w:szCs w:val="24"/>
      <w:lang w:val="lt-LT"/>
      <w14:ligatures w14:val="none"/>
    </w:rPr>
  </w:style>
  <w:style w:type="paragraph" w:styleId="Pagrindinistekstas2">
    <w:name w:val="Body Text 2"/>
    <w:basedOn w:val="prastasis"/>
    <w:link w:val="Pagrindinistekstas2Diagrama"/>
    <w:uiPriority w:val="99"/>
    <w:unhideWhenUsed/>
    <w:rsid w:val="001B03AC"/>
    <w:pPr>
      <w:tabs>
        <w:tab w:val="left" w:pos="709"/>
      </w:tabs>
      <w:spacing w:line="360" w:lineRule="auto"/>
      <w:jc w:val="both"/>
    </w:pPr>
    <w:rPr>
      <w:color w:val="FF0000"/>
      <w:szCs w:val="24"/>
    </w:rPr>
  </w:style>
  <w:style w:type="character" w:customStyle="1" w:styleId="Pagrindinistekstas2Diagrama">
    <w:name w:val="Pagrindinis tekstas 2 Diagrama"/>
    <w:basedOn w:val="Numatytasispastraiposriftas"/>
    <w:link w:val="Pagrindinistekstas2"/>
    <w:uiPriority w:val="99"/>
    <w:rsid w:val="001B03AC"/>
    <w:rPr>
      <w:rFonts w:ascii="Times New Roman" w:eastAsia="Times New Roman" w:hAnsi="Times New Roman" w:cs="Times New Roman"/>
      <w:color w:val="FF0000"/>
      <w:kern w:val="0"/>
      <w:sz w:val="24"/>
      <w:szCs w:val="24"/>
      <w:lang w:val="lt-LT"/>
      <w14:ligatures w14:val="none"/>
    </w:rPr>
  </w:style>
  <w:style w:type="paragraph" w:styleId="Pagrindinistekstas3">
    <w:name w:val="Body Text 3"/>
    <w:basedOn w:val="prastasis"/>
    <w:link w:val="Pagrindinistekstas3Diagrama"/>
    <w:uiPriority w:val="99"/>
    <w:unhideWhenUsed/>
    <w:rsid w:val="00EB657D"/>
    <w:pPr>
      <w:tabs>
        <w:tab w:val="left" w:pos="851"/>
      </w:tabs>
      <w:overflowPunct w:val="0"/>
      <w:spacing w:line="360" w:lineRule="auto"/>
      <w:jc w:val="both"/>
      <w:textAlignment w:val="baseline"/>
    </w:pPr>
    <w:rPr>
      <w:color w:val="000000"/>
      <w:szCs w:val="24"/>
    </w:rPr>
  </w:style>
  <w:style w:type="character" w:customStyle="1" w:styleId="Pagrindinistekstas3Diagrama">
    <w:name w:val="Pagrindinis tekstas 3 Diagrama"/>
    <w:basedOn w:val="Numatytasispastraiposriftas"/>
    <w:link w:val="Pagrindinistekstas3"/>
    <w:uiPriority w:val="99"/>
    <w:rsid w:val="00EB657D"/>
    <w:rPr>
      <w:rFonts w:ascii="Times New Roman" w:eastAsia="Times New Roman" w:hAnsi="Times New Roman" w:cs="Times New Roman"/>
      <w:color w:val="000000"/>
      <w:kern w:val="0"/>
      <w:sz w:val="24"/>
      <w:szCs w:val="24"/>
      <w:lang w:val="lt-LT"/>
      <w14:ligatures w14:val="none"/>
    </w:rPr>
  </w:style>
  <w:style w:type="table" w:customStyle="1" w:styleId="Lentelstinklelis1">
    <w:name w:val="Lentelės tinklelis1"/>
    <w:basedOn w:val="prastojilentel"/>
    <w:next w:val="Lentelstinklelis"/>
    <w:uiPriority w:val="39"/>
    <w:rsid w:val="00F315C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67B06"/>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0E3015"/>
    <w:rPr>
      <w:sz w:val="20"/>
    </w:rPr>
  </w:style>
  <w:style w:type="character" w:customStyle="1" w:styleId="PuslapioinaostekstasDiagrama">
    <w:name w:val="Puslapio išnašos tekstas Diagrama"/>
    <w:basedOn w:val="Numatytasispastraiposriftas"/>
    <w:link w:val="Puslapioinaostekstas"/>
    <w:uiPriority w:val="99"/>
    <w:semiHidden/>
    <w:rsid w:val="000E3015"/>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0E3015"/>
    <w:rPr>
      <w:vertAlign w:val="superscript"/>
    </w:rPr>
  </w:style>
  <w:style w:type="paragraph" w:styleId="Komentarotekstas">
    <w:name w:val="annotation text"/>
    <w:basedOn w:val="prastasis"/>
    <w:link w:val="KomentarotekstasDiagrama"/>
    <w:uiPriority w:val="99"/>
    <w:unhideWhenUsed/>
    <w:rsid w:val="00986E9F"/>
    <w:rPr>
      <w:sz w:val="20"/>
    </w:rPr>
  </w:style>
  <w:style w:type="character" w:customStyle="1" w:styleId="KomentarotekstasDiagrama">
    <w:name w:val="Komentaro tekstas Diagrama"/>
    <w:basedOn w:val="Numatytasispastraiposriftas"/>
    <w:link w:val="Komentarotekstas"/>
    <w:uiPriority w:val="99"/>
    <w:rsid w:val="00986E9F"/>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7560">
      <w:bodyDiv w:val="1"/>
      <w:marLeft w:val="0"/>
      <w:marRight w:val="0"/>
      <w:marTop w:val="0"/>
      <w:marBottom w:val="0"/>
      <w:divBdr>
        <w:top w:val="none" w:sz="0" w:space="0" w:color="auto"/>
        <w:left w:val="none" w:sz="0" w:space="0" w:color="auto"/>
        <w:bottom w:val="none" w:sz="0" w:space="0" w:color="auto"/>
        <w:right w:val="none" w:sz="0" w:space="0" w:color="auto"/>
      </w:divBdr>
    </w:div>
    <w:div w:id="2093698946">
      <w:bodyDiv w:val="1"/>
      <w:marLeft w:val="0"/>
      <w:marRight w:val="0"/>
      <w:marTop w:val="0"/>
      <w:marBottom w:val="0"/>
      <w:divBdr>
        <w:top w:val="none" w:sz="0" w:space="0" w:color="auto"/>
        <w:left w:val="none" w:sz="0" w:space="0" w:color="auto"/>
        <w:bottom w:val="none" w:sz="0" w:space="0" w:color="auto"/>
        <w:right w:val="none" w:sz="0" w:space="0" w:color="auto"/>
      </w:divBdr>
      <w:divsChild>
        <w:div w:id="1699239601">
          <w:marLeft w:val="0"/>
          <w:marRight w:val="0"/>
          <w:marTop w:val="0"/>
          <w:marBottom w:val="0"/>
          <w:divBdr>
            <w:top w:val="none" w:sz="0" w:space="0" w:color="auto"/>
            <w:left w:val="none" w:sz="0" w:space="0" w:color="auto"/>
            <w:bottom w:val="none" w:sz="0" w:space="0" w:color="auto"/>
            <w:right w:val="none" w:sz="0" w:space="0" w:color="auto"/>
          </w:divBdr>
        </w:div>
        <w:div w:id="1099448318">
          <w:marLeft w:val="0"/>
          <w:marRight w:val="0"/>
          <w:marTop w:val="0"/>
          <w:marBottom w:val="0"/>
          <w:divBdr>
            <w:top w:val="none" w:sz="0" w:space="0" w:color="auto"/>
            <w:left w:val="none" w:sz="0" w:space="0" w:color="auto"/>
            <w:bottom w:val="none" w:sz="0" w:space="0" w:color="auto"/>
            <w:right w:val="none" w:sz="0" w:space="0" w:color="auto"/>
          </w:divBdr>
          <w:divsChild>
            <w:div w:id="1788162908">
              <w:marLeft w:val="0"/>
              <w:marRight w:val="0"/>
              <w:marTop w:val="0"/>
              <w:marBottom w:val="0"/>
              <w:divBdr>
                <w:top w:val="none" w:sz="0" w:space="0" w:color="auto"/>
                <w:left w:val="none" w:sz="0" w:space="0" w:color="auto"/>
                <w:bottom w:val="none" w:sz="0" w:space="0" w:color="auto"/>
                <w:right w:val="none" w:sz="0" w:space="0" w:color="auto"/>
              </w:divBdr>
              <w:divsChild>
                <w:div w:id="1730419787">
                  <w:marLeft w:val="0"/>
                  <w:marRight w:val="0"/>
                  <w:marTop w:val="0"/>
                  <w:marBottom w:val="0"/>
                  <w:divBdr>
                    <w:top w:val="none" w:sz="0" w:space="0" w:color="auto"/>
                    <w:left w:val="none" w:sz="0" w:space="0" w:color="auto"/>
                    <w:bottom w:val="none" w:sz="0" w:space="0" w:color="auto"/>
                    <w:right w:val="none" w:sz="0" w:space="0" w:color="auto"/>
                  </w:divBdr>
                </w:div>
                <w:div w:id="163012456">
                  <w:marLeft w:val="0"/>
                  <w:marRight w:val="0"/>
                  <w:marTop w:val="0"/>
                  <w:marBottom w:val="0"/>
                  <w:divBdr>
                    <w:top w:val="none" w:sz="0" w:space="0" w:color="auto"/>
                    <w:left w:val="none" w:sz="0" w:space="0" w:color="auto"/>
                    <w:bottom w:val="none" w:sz="0" w:space="0" w:color="auto"/>
                    <w:right w:val="none" w:sz="0" w:space="0" w:color="auto"/>
                  </w:divBdr>
                </w:div>
                <w:div w:id="826555884">
                  <w:marLeft w:val="0"/>
                  <w:marRight w:val="0"/>
                  <w:marTop w:val="0"/>
                  <w:marBottom w:val="0"/>
                  <w:divBdr>
                    <w:top w:val="none" w:sz="0" w:space="0" w:color="auto"/>
                    <w:left w:val="none" w:sz="0" w:space="0" w:color="auto"/>
                    <w:bottom w:val="none" w:sz="0" w:space="0" w:color="auto"/>
                    <w:right w:val="none" w:sz="0" w:space="0" w:color="auto"/>
                  </w:divBdr>
                </w:div>
                <w:div w:id="434600194">
                  <w:marLeft w:val="0"/>
                  <w:marRight w:val="0"/>
                  <w:marTop w:val="0"/>
                  <w:marBottom w:val="0"/>
                  <w:divBdr>
                    <w:top w:val="none" w:sz="0" w:space="0" w:color="auto"/>
                    <w:left w:val="none" w:sz="0" w:space="0" w:color="auto"/>
                    <w:bottom w:val="none" w:sz="0" w:space="0" w:color="auto"/>
                    <w:right w:val="none" w:sz="0" w:space="0" w:color="auto"/>
                  </w:divBdr>
                </w:div>
              </w:divsChild>
            </w:div>
            <w:div w:id="2023704666">
              <w:marLeft w:val="0"/>
              <w:marRight w:val="0"/>
              <w:marTop w:val="0"/>
              <w:marBottom w:val="0"/>
              <w:divBdr>
                <w:top w:val="none" w:sz="0" w:space="0" w:color="auto"/>
                <w:left w:val="none" w:sz="0" w:space="0" w:color="auto"/>
                <w:bottom w:val="none" w:sz="0" w:space="0" w:color="auto"/>
                <w:right w:val="none" w:sz="0" w:space="0" w:color="auto"/>
              </w:divBdr>
            </w:div>
            <w:div w:id="11267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ivorykste.vilnius.lm.lt/" TargetMode="External"/><Relationship Id="rId4" Type="http://schemas.openxmlformats.org/officeDocument/2006/relationships/settings" Target="settings.xml"/><Relationship Id="rId9" Type="http://schemas.openxmlformats.org/officeDocument/2006/relationships/hyperlink" Target="http://www.vaivorykste.vilnius.l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73E0-6695-4629-BDFA-2048B45A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5670</TotalTime>
  <Pages>1</Pages>
  <Words>47999</Words>
  <Characters>27360</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Baliunaite</dc:creator>
  <cp:keywords/>
  <dc:description/>
  <cp:lastModifiedBy>OKSANA ZIMINSKAJA</cp:lastModifiedBy>
  <cp:revision>426</cp:revision>
  <cp:lastPrinted>2025-09-04T11:17:00Z</cp:lastPrinted>
  <dcterms:created xsi:type="dcterms:W3CDTF">2023-08-03T08:31:00Z</dcterms:created>
  <dcterms:modified xsi:type="dcterms:W3CDTF">2025-09-05T08:30:00Z</dcterms:modified>
</cp:coreProperties>
</file>